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E1" w:rsidRPr="00EF5EB1" w:rsidRDefault="00CE78E1" w:rsidP="00CE78E1">
      <w:pPr>
        <w:spacing w:after="0" w:line="240" w:lineRule="auto"/>
        <w:ind w:firstLine="539"/>
        <w:jc w:val="center"/>
        <w:rPr>
          <w:rFonts w:ascii="Times New Roman" w:hAnsi="Times New Roman" w:cs="Times New Roman"/>
          <w:b/>
          <w:bCs/>
          <w:sz w:val="28"/>
          <w:szCs w:val="28"/>
          <w:lang w:val="kk-KZ"/>
        </w:rPr>
      </w:pPr>
      <w:r w:rsidRPr="00EF5EB1">
        <w:rPr>
          <w:rFonts w:ascii="Times New Roman" w:hAnsi="Times New Roman" w:cs="Times New Roman"/>
          <w:b/>
          <w:bCs/>
          <w:sz w:val="28"/>
          <w:szCs w:val="28"/>
          <w:lang w:val="kk-KZ"/>
        </w:rPr>
        <w:t xml:space="preserve"> «8D12302 – Киберқылмыспен күрес» білім беру бағдарламасы бойынша PhD докторантурасына түсетін тұлғаға қойылатын жалпы талаптар</w:t>
      </w:r>
    </w:p>
    <w:p w:rsidR="00775C2F" w:rsidRPr="00EF5EB1" w:rsidRDefault="00775C2F" w:rsidP="00CE78E1">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r w:rsidRPr="00EF5EB1">
        <w:rPr>
          <w:rFonts w:ascii="Times New Roman" w:hAnsi="Times New Roman" w:cs="Times New Roman"/>
          <w:b/>
          <w:bCs/>
          <w:sz w:val="28"/>
          <w:szCs w:val="28"/>
          <w:lang w:val="kk-KZ"/>
        </w:rPr>
        <w:t>«Қоғамдық қауіпсіздікті қамтамасыз етудің тұжырымдамалық негіздері»</w:t>
      </w:r>
      <w:r w:rsidRPr="00EF5EB1">
        <w:rPr>
          <w:rFonts w:ascii="Times New Roman" w:hAnsi="Times New Roman" w:cs="Times New Roman"/>
          <w:bCs/>
          <w:sz w:val="28"/>
          <w:szCs w:val="28"/>
          <w:lang w:val="kk-KZ"/>
        </w:rPr>
        <w:t xml:space="preserve"> саласында үміткер келесі білімдерге ие болуы қажет: қоғамдық қауіпсіздікті қамтамасыз етудің тұжырымдамалық негіздері, оның мазмұны мен қоғамдық қауіпсіздік жүйесін ұйымдастыру, Қазақстан Республикасындағы қоғамдық қауіпсіздікті қамтамасыз етудің құқықтық негіздері, қоғамдық қауіпсіздік факторлары, оны қамтамасыз ету құралдары мен тәсілдері, қоғамдық қауіпсіздік саласындағы мемлекеттік органдардың өзара іс-қимылының негізгі аспектілерін түсіну, қоғамдық қауіпсіздікке әсер ететін қауіп-қатер түрлері, қоғамдық қауіпсіздік саласындағы мемлекеттік жоспарлау.</w:t>
      </w: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r w:rsidRPr="00EF5EB1">
        <w:rPr>
          <w:rFonts w:ascii="Times New Roman" w:hAnsi="Times New Roman" w:cs="Times New Roman"/>
          <w:b/>
          <w:bCs/>
          <w:sz w:val="28"/>
          <w:szCs w:val="28"/>
          <w:lang w:val="kk-KZ"/>
        </w:rPr>
        <w:t>«Киберқылмыспен күрестің тактикалық-әдістемелік негіздері»</w:t>
      </w:r>
      <w:r w:rsidRPr="00EF5EB1">
        <w:rPr>
          <w:rFonts w:ascii="Times New Roman" w:hAnsi="Times New Roman" w:cs="Times New Roman"/>
          <w:bCs/>
          <w:sz w:val="28"/>
          <w:szCs w:val="28"/>
          <w:lang w:val="kk-KZ"/>
        </w:rPr>
        <w:t xml:space="preserve"> саласында үміткер білуі тиіс: киберқылмыспен күрестің тактикалық-әдістемелік негіздерін, оның мазмұны мен киберқылмысқа қарсы іс-қимыл жүйесінің ұйымдастырылуын, Қазақстан Республикасында киберқылмыспен күрестің құқықтық негіздерін, киберқылмыстың дамуына әсер ететін факторларды, киберқауіпсіздікті қамтамасыз ету құралдары мен әдістерін, киберқылмыспен күрес саласындағы мемлекеттік органдардың өзара іс-қимылының негізгі аспектілерін, киберқылмыстың таралуына әсер ететін қауіп-қатер түрлерін, сондай-ақ киберқауіпсіздікті қамтамасыз ету саласындағы қарсы іс-қимылды мемлекеттік жоспарлау негіздерін.</w:t>
      </w: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r w:rsidRPr="00EF5EB1">
        <w:rPr>
          <w:rFonts w:ascii="Times New Roman" w:hAnsi="Times New Roman" w:cs="Times New Roman"/>
          <w:b/>
          <w:bCs/>
          <w:sz w:val="28"/>
          <w:szCs w:val="28"/>
          <w:lang w:val="kk-KZ"/>
        </w:rPr>
        <w:t>«Жоғары мектеп педагогикасы»</w:t>
      </w:r>
      <w:r w:rsidRPr="00EF5EB1">
        <w:rPr>
          <w:rFonts w:ascii="Times New Roman" w:hAnsi="Times New Roman" w:cs="Times New Roman"/>
          <w:bCs/>
          <w:sz w:val="28"/>
          <w:szCs w:val="28"/>
          <w:lang w:val="kk-KZ"/>
        </w:rPr>
        <w:t xml:space="preserve"> саласында үміткер білуі қажет: жоғары білім берудегі өзекті мәселелерді: даму үрдістері мен бағыттарын, жоғары білім мазмұнын, оқыту технологияларын, жүйелі кәсіби ойлау қабілетін қалыптастыру әдістерін, жоғары мектептегі кредиттік оқыту жүйесі аясында маман даярлау ерекшеліктерін, педагогикалық ғылымның әдіснамасын, сондай-ақ жоғары мектептегі ғылыми қызметтің заңдылықтары мен принциптерін.</w:t>
      </w: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p>
    <w:p w:rsidR="00CE78E1" w:rsidRPr="00EF5EB1" w:rsidRDefault="00CE78E1" w:rsidP="00CE78E1">
      <w:pPr>
        <w:spacing w:after="0" w:line="240" w:lineRule="auto"/>
        <w:ind w:firstLine="539"/>
        <w:jc w:val="both"/>
        <w:rPr>
          <w:rFonts w:ascii="Times New Roman" w:hAnsi="Times New Roman" w:cs="Times New Roman"/>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775C2F" w:rsidRPr="00EF5EB1" w:rsidRDefault="00775C2F" w:rsidP="00442C76">
      <w:pPr>
        <w:spacing w:after="0" w:line="240" w:lineRule="auto"/>
        <w:ind w:firstLine="539"/>
        <w:jc w:val="center"/>
        <w:rPr>
          <w:rFonts w:ascii="Times New Roman" w:hAnsi="Times New Roman" w:cs="Times New Roman"/>
          <w:b/>
          <w:bCs/>
          <w:sz w:val="28"/>
          <w:szCs w:val="28"/>
          <w:lang w:val="kk-KZ"/>
        </w:rPr>
      </w:pPr>
    </w:p>
    <w:p w:rsidR="00CE78E1" w:rsidRPr="00EF5EB1" w:rsidRDefault="00CE78E1" w:rsidP="00442C76">
      <w:pPr>
        <w:spacing w:after="0" w:line="240" w:lineRule="auto"/>
        <w:ind w:firstLine="539"/>
        <w:jc w:val="center"/>
        <w:rPr>
          <w:rFonts w:ascii="Times New Roman" w:hAnsi="Times New Roman" w:cs="Times New Roman"/>
          <w:b/>
          <w:bCs/>
          <w:sz w:val="28"/>
          <w:szCs w:val="28"/>
          <w:lang w:val="kk-KZ"/>
        </w:rPr>
      </w:pPr>
    </w:p>
    <w:p w:rsidR="00EF5EB1" w:rsidRPr="00EF5EB1" w:rsidRDefault="00EF5EB1" w:rsidP="008518F2">
      <w:pPr>
        <w:spacing w:after="0" w:line="240" w:lineRule="auto"/>
        <w:ind w:firstLine="567"/>
        <w:contextualSpacing/>
        <w:jc w:val="center"/>
        <w:rPr>
          <w:rFonts w:ascii="Times New Roman" w:hAnsi="Times New Roman" w:cs="Times New Roman"/>
          <w:b/>
          <w:bCs/>
          <w:sz w:val="28"/>
          <w:szCs w:val="28"/>
          <w:lang w:val="kk-KZ"/>
        </w:rPr>
      </w:pPr>
    </w:p>
    <w:p w:rsidR="00EF5EB1" w:rsidRPr="00EF5EB1" w:rsidRDefault="00EF5EB1" w:rsidP="008518F2">
      <w:pPr>
        <w:spacing w:after="0" w:line="240" w:lineRule="auto"/>
        <w:contextualSpacing/>
        <w:jc w:val="center"/>
        <w:rPr>
          <w:rFonts w:ascii="Times New Roman" w:hAnsi="Times New Roman" w:cs="Times New Roman"/>
          <w:b/>
          <w:color w:val="000000" w:themeColor="text1"/>
          <w:sz w:val="28"/>
          <w:szCs w:val="28"/>
          <w:lang w:val="kk-KZ"/>
        </w:rPr>
      </w:pPr>
    </w:p>
    <w:p w:rsidR="00786368" w:rsidRPr="00EF5EB1" w:rsidRDefault="00786368" w:rsidP="008518F2">
      <w:pPr>
        <w:spacing w:after="0" w:line="240" w:lineRule="auto"/>
        <w:contextualSpacing/>
        <w:jc w:val="center"/>
        <w:rPr>
          <w:rFonts w:ascii="Times New Roman" w:eastAsia="Calibri" w:hAnsi="Times New Roman" w:cs="Times New Roman"/>
          <w:b/>
          <w:color w:val="000000" w:themeColor="text1"/>
          <w:sz w:val="28"/>
          <w:szCs w:val="28"/>
          <w:lang w:val="kk-KZ"/>
        </w:rPr>
      </w:pPr>
      <w:r w:rsidRPr="00EF5EB1">
        <w:rPr>
          <w:rFonts w:ascii="Times New Roman" w:eastAsia="Calibri" w:hAnsi="Times New Roman" w:cs="Times New Roman"/>
          <w:b/>
          <w:color w:val="000000" w:themeColor="text1"/>
          <w:sz w:val="28"/>
          <w:szCs w:val="28"/>
          <w:lang w:val="kk-KZ"/>
        </w:rPr>
        <w:lastRenderedPageBreak/>
        <w:t xml:space="preserve">ҚОҒАМДЫҚ ҚАУІПСІЗДІКТІ ҚАМТАМАСЫЗ ЕТУДІҢ </w:t>
      </w:r>
    </w:p>
    <w:p w:rsidR="008518F2" w:rsidRPr="00EF5EB1" w:rsidRDefault="00786368" w:rsidP="008518F2">
      <w:pPr>
        <w:spacing w:after="0" w:line="240" w:lineRule="auto"/>
        <w:contextualSpacing/>
        <w:jc w:val="center"/>
        <w:rPr>
          <w:rFonts w:ascii="Times New Roman" w:eastAsia="Calibri" w:hAnsi="Times New Roman" w:cs="Times New Roman"/>
          <w:b/>
          <w:color w:val="000000" w:themeColor="text1"/>
          <w:sz w:val="28"/>
          <w:szCs w:val="28"/>
          <w:lang w:val="kk-KZ"/>
        </w:rPr>
      </w:pPr>
      <w:r w:rsidRPr="00EF5EB1">
        <w:rPr>
          <w:rFonts w:ascii="Times New Roman" w:eastAsia="Calibri" w:hAnsi="Times New Roman" w:cs="Times New Roman"/>
          <w:b/>
          <w:color w:val="000000" w:themeColor="text1"/>
          <w:sz w:val="28"/>
          <w:szCs w:val="28"/>
          <w:lang w:val="kk-KZ"/>
        </w:rPr>
        <w:t>ТҰЖЫРЫМДАМАЛЫҚ НЕГІЗДЕРІ</w:t>
      </w:r>
    </w:p>
    <w:p w:rsidR="00786368" w:rsidRPr="00EF5EB1" w:rsidRDefault="00786368" w:rsidP="008518F2">
      <w:pPr>
        <w:spacing w:after="0" w:line="240" w:lineRule="auto"/>
        <w:contextualSpacing/>
        <w:jc w:val="center"/>
        <w:rPr>
          <w:rFonts w:ascii="Times New Roman" w:hAnsi="Times New Roman" w:cs="Times New Roman"/>
          <w:b/>
          <w:color w:val="000000" w:themeColor="text1"/>
          <w:sz w:val="28"/>
          <w:szCs w:val="28"/>
          <w:lang w:val="kk-KZ"/>
        </w:rPr>
      </w:pPr>
    </w:p>
    <w:p w:rsidR="008518F2" w:rsidRPr="00EF5EB1" w:rsidRDefault="008518F2" w:rsidP="00EF5EB1">
      <w:pPr>
        <w:spacing w:after="0" w:line="240" w:lineRule="auto"/>
        <w:rPr>
          <w:rFonts w:ascii="Times New Roman" w:hAnsi="Times New Roman" w:cs="Times New Roman"/>
          <w:color w:val="000000" w:themeColor="text1"/>
          <w:sz w:val="28"/>
          <w:szCs w:val="28"/>
          <w:lang w:val="kk-KZ"/>
        </w:rPr>
      </w:pPr>
      <w:r w:rsidRPr="00EF5EB1">
        <w:rPr>
          <w:rFonts w:ascii="Times New Roman" w:hAnsi="Times New Roman" w:cs="Times New Roman"/>
          <w:b/>
          <w:sz w:val="28"/>
          <w:szCs w:val="28"/>
          <w:lang w:val="kk-KZ"/>
        </w:rPr>
        <w:t>ЕМТИХАН СҰРАҚТАРЫ: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Ішкі істер органдарының қоғамдық қауіпсіздікті қамтамасыз ету субъектісі ретіндегі әкімшілік-юрисдикциялық қызметі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Қызметтің ашықтығын, ашықтығын және жеделдігін қамтамасыз ететін, сондай-ақ халықпен кері байланыс орнатуға мүмкіндік беретін цифрлық технологияларды енгізу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lang w:val="kk-KZ"/>
        </w:rPr>
        <w:t>«</w:t>
      </w:r>
      <w:r w:rsidRPr="00EF5EB1">
        <w:rPr>
          <w:rFonts w:ascii="Times New Roman" w:eastAsia="Times New Roman" w:hAnsi="Times New Roman" w:cs="Times New Roman"/>
          <w:sz w:val="28"/>
          <w:szCs w:val="28"/>
        </w:rPr>
        <w:t>Қауіпсіздік</w:t>
      </w:r>
      <w:r w:rsidRPr="00EF5EB1">
        <w:rPr>
          <w:rFonts w:ascii="Times New Roman" w:eastAsia="Times New Roman" w:hAnsi="Times New Roman" w:cs="Times New Roman"/>
          <w:sz w:val="28"/>
          <w:szCs w:val="28"/>
          <w:lang w:val="kk-KZ"/>
        </w:rPr>
        <w:t>»</w:t>
      </w:r>
      <w:r w:rsidRPr="00EF5EB1">
        <w:rPr>
          <w:rFonts w:ascii="Times New Roman" w:eastAsia="Times New Roman" w:hAnsi="Times New Roman" w:cs="Times New Roman"/>
          <w:sz w:val="28"/>
          <w:szCs w:val="28"/>
        </w:rPr>
        <w:t xml:space="preserve"> ұғымының пайда болуы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 жауапкершілік мәселелерін зерттеудің гносеологиялық мәні және әдістері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 жауапкершіліктің заңнамалық негіздері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Әкімшілік-юрисдикциялық қызметті ұйымдастыру мен жүзеге асырудың шетелдік доктринасы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 жауапкершілік институты. Әкімшілік жауапкершілік пен заңды жауапкершіліктің басқа түрлерінің айырмашылығы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Ішкі істер органдарының қоғамдық қауіпсіздік саласындағы қызметін ақпараттық-талдамалық қамтамасыз ету </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Қоғамдық қауіпсіздікті қамтамасыз ету саласындағы қазіргі кезеңдегі әкімшілік-құқықтық мәжбүрлеудің тұжырымдамалық-құқықтық мәселелері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Әкімшілік-құқықтық мәжбүрлеу институтының тұжырымдамалық-құқықтық мәселелері және оның шараларын жіктеу мәселелері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Қоғамдық қауіпсіздікті зерттеудің тұжырымдамалық және әдіснамалық тәсілдері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Қоғаммен серіктестікте қоғамдық қауіпсіздікті қамтамасыз ету тұжырымдамалары. Тұжырымдаманы іске асыру тетіктерін, сондай-ақ оның орындалуын бақылау тетіктерін ғылыми тұрғыдан зерделеу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С</w:t>
      </w:r>
      <w:r w:rsidRPr="00EF5EB1">
        <w:rPr>
          <w:rFonts w:ascii="Times New Roman" w:eastAsia="Times New Roman" w:hAnsi="Times New Roman" w:cs="Times New Roman"/>
          <w:sz w:val="28"/>
          <w:szCs w:val="28"/>
          <w:lang w:val="kk-KZ"/>
        </w:rPr>
        <w:t>АРА</w:t>
      </w:r>
      <w:r w:rsidRPr="00EF5EB1">
        <w:rPr>
          <w:rFonts w:ascii="Times New Roman" w:eastAsia="Times New Roman" w:hAnsi="Times New Roman" w:cs="Times New Roman"/>
          <w:sz w:val="28"/>
          <w:szCs w:val="28"/>
        </w:rPr>
        <w:t xml:space="preserve"> әдісі</w:t>
      </w:r>
      <w:r w:rsidR="009E6F79" w:rsidRPr="00EF5EB1">
        <w:rPr>
          <w:rFonts w:ascii="Times New Roman" w:eastAsia="Times New Roman" w:hAnsi="Times New Roman" w:cs="Times New Roman"/>
          <w:sz w:val="28"/>
          <w:szCs w:val="28"/>
        </w:rPr>
        <w:t xml:space="preserve"> </w:t>
      </w:r>
      <w:r w:rsidRPr="00EF5EB1">
        <w:rPr>
          <w:rFonts w:ascii="Times New Roman" w:eastAsia="Times New Roman" w:hAnsi="Times New Roman" w:cs="Times New Roman"/>
          <w:sz w:val="28"/>
          <w:szCs w:val="28"/>
        </w:rPr>
        <w:t>(қоғамдық қауіпсіздікті қамтамасыз ету жөніндегі ішкі істер органдарының қызметін басқарудағы сканерлеу, талдау, ден қою және бағалау (ассессмент) </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 жауапкершілік институтының ғылыми-құқықтық сипаттамасы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Сервистік модель контекстінде полицияның халықпен өзара іс-қимылын оңтайландыру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Ішкі істер органдарында басқаруды ақпараттық-талдамалық қамтамасыз етуді ұйымдастыру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17.</w:t>
      </w:r>
      <w:r w:rsidRPr="00EF5EB1">
        <w:rPr>
          <w:rFonts w:ascii="Times New Roman" w:eastAsia="Times New Roman" w:hAnsi="Times New Roman" w:cs="Times New Roman"/>
          <w:sz w:val="28"/>
          <w:szCs w:val="28"/>
        </w:rPr>
        <w:tab/>
        <w:t>Қоғамдық қауіпсіздікті қамтамасыз ету субъектісі ретінде ішкі істер органдарының бақылау-қадағалау қызметін ұйымдастыру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Ішкі істер органдарының қоғамдық қауіпсіздікті қамтамасыз ету жөніндегі профилактикалық қызметін ұйымдастыру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Азаматтық қоғам институттарымен өзара іс-қимылда қоғамдық қауіпсіздікті қамтамасыз ету бойынша ішкі істер органдарының профилактикалық қызметін ұйымдастыру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қауіпсіздікті қамтамасыз ету міндеттерін шешуде қабылданған басқарушылық шешімдердің нәтижелерін бағалау </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Әкімшілік-юрисдикциялық қызметті ұйымдастыру мен жүзеге асырудың құқықтық негіздерін дамыту перспективалары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lang w:val="kk-KZ"/>
        </w:rPr>
        <w:lastRenderedPageBreak/>
        <w:t xml:space="preserve"> Қазақстан Республикасының қауіпсіздігін қамтамасыз ету саясаты. </w:t>
      </w:r>
      <w:r w:rsidRPr="00EF5EB1">
        <w:rPr>
          <w:rFonts w:ascii="Times New Roman" w:eastAsia="Times New Roman" w:hAnsi="Times New Roman" w:cs="Times New Roman"/>
          <w:sz w:val="28"/>
          <w:szCs w:val="28"/>
        </w:rPr>
        <w:t>Қоғамдық қауіпсіздік саласындағы заманауи зерттеулер</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Әкімшілік азаптау және әкімшілік-азаптау қызметі ұғымы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Әкімшілік қадағалаудың түсінігі мен мәні, оны құру мен жүзеге асырудың құқықтық негіздері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Ішкі істер органдарының әкімшілік-юрисдикциялық қызметін құқықтық реттеу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қауіпсіздікті қамтамасыз ету саласындағы әкімшілік жауапкершіліктің құқықтық ерекшеліктері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lang w:val="kk-KZ"/>
        </w:rPr>
        <w:t xml:space="preserve"> Әкімшілік-юрисдикциялық қызметті іске асыру практикасын қолданбалы талдау. </w:t>
      </w:r>
      <w:r w:rsidRPr="00EF5EB1">
        <w:rPr>
          <w:rFonts w:ascii="Times New Roman" w:eastAsia="Times New Roman" w:hAnsi="Times New Roman" w:cs="Times New Roman"/>
          <w:sz w:val="28"/>
          <w:szCs w:val="28"/>
        </w:rPr>
        <w:t>ІІО қызметіндегі заңдылықты қамтамасыз ету</w:t>
      </w:r>
    </w:p>
    <w:p w:rsidR="00787A0E" w:rsidRPr="00EF5EB1" w:rsidRDefault="00787A0E" w:rsidP="009260A3">
      <w:pPr>
        <w:numPr>
          <w:ilvl w:val="0"/>
          <w:numId w:val="7"/>
        </w:numPr>
        <w:spacing w:after="0" w:line="216" w:lineRule="atLeast"/>
        <w:ind w:right="105"/>
        <w:jc w:val="both"/>
        <w:rPr>
          <w:rFonts w:ascii="Times New Roman" w:eastAsia="Times New Roman" w:hAnsi="Times New Roman" w:cs="Times New Roman"/>
          <w:sz w:val="28"/>
          <w:szCs w:val="28"/>
        </w:rPr>
      </w:pPr>
      <w:r w:rsidRPr="00EF5EB1">
        <w:rPr>
          <w:rFonts w:ascii="Times New Roman" w:eastAsia="Times New Roman" w:hAnsi="Times New Roman" w:cs="Times New Roman"/>
          <w:sz w:val="28"/>
          <w:szCs w:val="28"/>
        </w:rPr>
        <w:t> Әкімшілік жауапкершілік институтының принциптері, функциялары мен әдіснамалық негіздері және оның әкімшілік-құқықтық мәжбүрлеуді іске асыру тетігіндегі орны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қауіпсіздікті қамтамасыз ету саласындағы мемлекеттік органдардың әкімшілік-юрисдикциялық қызметінің заңдылық мәселелері</w:t>
      </w:r>
    </w:p>
    <w:p w:rsidR="009E6F79" w:rsidRPr="00EF5EB1" w:rsidRDefault="00787A0E" w:rsidP="008F2FE4">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Қазіргі заңнамада әкімшілік-құқықтық мәжбүрлеу шараларын қолдану мәселелері </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Ішкі істер органдарында болжау. Болжамдардың түрлері мен түрлері </w:t>
      </w:r>
    </w:p>
    <w:p w:rsidR="00787A0E" w:rsidRPr="00EF5EB1" w:rsidRDefault="00787A0E" w:rsidP="009260A3">
      <w:pPr>
        <w:numPr>
          <w:ilvl w:val="0"/>
          <w:numId w:val="7"/>
        </w:numPr>
        <w:spacing w:after="0" w:line="216" w:lineRule="atLeast"/>
        <w:ind w:right="105"/>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Қауіпсіздікті қамтамасыз етудің цифрлық инфрақұрылымын дамыту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Азаматтардың қауіпсіздігін қамтамасыз ету міндеттерін орындау кезінде сервистің сапасы мен тиімділігін арттыру үшін ЖПҚ процестерін Реинжиниринг және оңтайландыру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Әкімшілік жауапкершілік институтының дамуын ретроспективті талдау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Қауіпсіздікті қамтамасыз етудің сервистік моделі. Жергілікті халықты қоғамдық тәртіпті сақтауға тарту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 тарапынан сенім деңгейін арттыру шарттарының бірі ретінде құқыққа қайшы әрекеттерді жедел және сапалы алдын алуға және жолын кесуге қабілетті заманауи техникалық жарақтандырылған полиция құру </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Сервистік полиция тұжырымдамасын қалыптастыру. Отандық және шетелдік тәжірибе</w:t>
      </w:r>
    </w:p>
    <w:p w:rsidR="00787A0E" w:rsidRPr="00EF5EB1" w:rsidRDefault="00787A0E" w:rsidP="009260A3">
      <w:pPr>
        <w:numPr>
          <w:ilvl w:val="0"/>
          <w:numId w:val="7"/>
        </w:numPr>
        <w:spacing w:after="0" w:line="240" w:lineRule="auto"/>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қауіпсіздікті қамтамасыз ету жөніндегі ішкі істер органдары қызметінің нысандары мен әдістері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Қазіргі жағдайда қоғамдық қауіпсіздікті қамтамасыз етудің мақсаттары, міндеттері мен негізгі бағыттары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қауіпсіздікті қамтамасыз ету саласын цифрландыру</w:t>
      </w:r>
    </w:p>
    <w:p w:rsidR="00787A0E" w:rsidRPr="00EF5EB1" w:rsidRDefault="00787A0E" w:rsidP="009260A3">
      <w:pPr>
        <w:numPr>
          <w:ilvl w:val="0"/>
          <w:numId w:val="7"/>
        </w:numPr>
        <w:tabs>
          <w:tab w:val="left" w:pos="1134"/>
        </w:tabs>
        <w:spacing w:after="0" w:line="240" w:lineRule="auto"/>
        <w:jc w:val="both"/>
        <w:rPr>
          <w:rFonts w:ascii="Times New Roman" w:eastAsia="Calibri" w:hAnsi="Times New Roman" w:cs="Times New Roman"/>
          <w:sz w:val="28"/>
          <w:szCs w:val="28"/>
          <w:lang w:val="kk-KZ"/>
        </w:rPr>
      </w:pPr>
      <w:r w:rsidRPr="00EF5EB1">
        <w:rPr>
          <w:rFonts w:ascii="Times New Roman" w:eastAsia="Calibri" w:hAnsi="Times New Roman" w:cs="Times New Roman"/>
          <w:sz w:val="28"/>
          <w:szCs w:val="28"/>
          <w:lang w:val="kk-KZ"/>
        </w:rPr>
        <w:t xml:space="preserve"> Қоғамдық қауіпсіздіктің отандық тұжырымдамасының пайда болуы және қалыптасуы</w:t>
      </w:r>
    </w:p>
    <w:p w:rsidR="00787A0E" w:rsidRPr="00EF5EB1" w:rsidRDefault="00787A0E" w:rsidP="009260A3">
      <w:pPr>
        <w:numPr>
          <w:ilvl w:val="0"/>
          <w:numId w:val="7"/>
        </w:numPr>
        <w:tabs>
          <w:tab w:val="left" w:pos="0"/>
          <w:tab w:val="left" w:pos="284"/>
          <w:tab w:val="left" w:pos="993"/>
          <w:tab w:val="left" w:pos="1134"/>
          <w:tab w:val="center" w:pos="4513"/>
          <w:tab w:val="center" w:pos="5647"/>
          <w:tab w:val="right" w:pos="8666"/>
          <w:tab w:val="right" w:pos="9800"/>
        </w:tabs>
        <w:spacing w:after="0" w:line="240" w:lineRule="auto"/>
        <w:jc w:val="both"/>
        <w:rPr>
          <w:rFonts w:ascii="Times New Roman" w:eastAsia="Calibri" w:hAnsi="Times New Roman" w:cs="Times New Roman"/>
          <w:sz w:val="28"/>
          <w:szCs w:val="28"/>
          <w:lang w:val="kk-KZ"/>
        </w:rPr>
      </w:pPr>
      <w:r w:rsidRPr="00EF5EB1">
        <w:rPr>
          <w:rFonts w:ascii="Times New Roman" w:eastAsia="Calibri" w:hAnsi="Times New Roman" w:cs="Times New Roman"/>
          <w:sz w:val="28"/>
          <w:szCs w:val="28"/>
          <w:lang w:val="kk-KZ"/>
        </w:rPr>
        <w:t xml:space="preserve"> Әкімшілік-құқықтық мәжбүрлеу шараларын жіктеуге қолданыстағы ғылыми тәсілдердің жалпы сипаттамасы</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lang w:val="kk-KZ"/>
        </w:rPr>
        <w:t xml:space="preserve"> Қоғамдық қауіпсіздік Қазақстан Республикасының Ұлттық қауіпсіздігінің құрылымдық элементі ретінде</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xml:space="preserve"> Қоғамдық қауіпсіздік Жалпы ғылыми және құқықтық категория ретінде</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xml:space="preserve"> Құқықтық тәртіп саласындағы басқару функциясы ретінде қоғамдық қауіпсіздікті қамтамасыз етуді ұйымдастыру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xml:space="preserve"> Қоғамдық қауіпсіздікті құқықтық реттеу объектісі ретінде гносеологиялық түсіндіру</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lastRenderedPageBreak/>
        <w:t xml:space="preserve"> ІІО қоғамдық қауіпсіздігін әкімшілік-құқықтық қамтамасыз етуді оңтайландыру мәселелері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xml:space="preserve"> Ұлттық қауіпсіздік жүйесіндегі қоғамдық қауіпсіздік жүйесі</w:t>
      </w:r>
    </w:p>
    <w:p w:rsidR="00787A0E" w:rsidRPr="00EF5EB1"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xml:space="preserve"> Мемлекеттік билік органдары мен жергілікті өзін-өзі басқару органдарының қоғамдық қауіпсіздікті қамтамасыз ету саласындағы құзыреті</w:t>
      </w:r>
    </w:p>
    <w:p w:rsidR="00787A0E" w:rsidRPr="000F1CF2" w:rsidRDefault="00787A0E" w:rsidP="009260A3">
      <w:pPr>
        <w:numPr>
          <w:ilvl w:val="0"/>
          <w:numId w:val="7"/>
        </w:numPr>
        <w:spacing w:after="0" w:line="216" w:lineRule="atLeast"/>
        <w:jc w:val="both"/>
        <w:rPr>
          <w:rFonts w:ascii="Times New Roman" w:eastAsia="Times New Roman" w:hAnsi="Times New Roman" w:cs="Times New Roman"/>
          <w:sz w:val="28"/>
          <w:szCs w:val="28"/>
          <w:lang w:val="kk-KZ"/>
        </w:rPr>
      </w:pPr>
      <w:r w:rsidRPr="00EF5EB1">
        <w:rPr>
          <w:rFonts w:ascii="Times New Roman" w:eastAsia="Times New Roman" w:hAnsi="Times New Roman" w:cs="Times New Roman"/>
          <w:sz w:val="28"/>
          <w:szCs w:val="28"/>
          <w:shd w:val="clear" w:color="auto" w:fill="FFFFFF"/>
          <w:lang w:val="kk-KZ"/>
        </w:rPr>
        <w:t> Қоғамдық қауіпсіздік саласындағы азаматтардың әкімшілік-құқықтық жағдайы</w:t>
      </w:r>
    </w:p>
    <w:p w:rsidR="000F1CF2" w:rsidRDefault="000F1CF2" w:rsidP="000F1CF2">
      <w:pPr>
        <w:spacing w:after="0" w:line="216" w:lineRule="atLeast"/>
        <w:jc w:val="both"/>
        <w:rPr>
          <w:rFonts w:ascii="Times New Roman" w:eastAsia="Times New Roman" w:hAnsi="Times New Roman" w:cs="Times New Roman"/>
          <w:sz w:val="28"/>
          <w:szCs w:val="28"/>
          <w:shd w:val="clear" w:color="auto" w:fill="FFFFFF"/>
          <w:lang w:val="kk-KZ"/>
        </w:rPr>
      </w:pPr>
    </w:p>
    <w:p w:rsidR="000F1CF2" w:rsidRPr="00EF5EB1" w:rsidRDefault="000F1CF2" w:rsidP="000F1CF2">
      <w:pPr>
        <w:spacing w:after="0" w:line="216" w:lineRule="atLeast"/>
        <w:ind w:left="720"/>
        <w:jc w:val="both"/>
        <w:rPr>
          <w:rFonts w:ascii="Times New Roman" w:eastAsia="Times New Roman" w:hAnsi="Times New Roman" w:cs="Times New Roman"/>
          <w:sz w:val="28"/>
          <w:szCs w:val="28"/>
          <w:lang w:val="kk-KZ"/>
        </w:rPr>
      </w:pPr>
    </w:p>
    <w:p w:rsidR="000F1CF2" w:rsidRDefault="000F1CF2" w:rsidP="000F1CF2">
      <w:pPr>
        <w:pStyle w:val="ab"/>
        <w:ind w:left="360"/>
        <w:contextualSpacing/>
        <w:jc w:val="center"/>
        <w:rPr>
          <w:rFonts w:ascii="Times New Roman" w:hAnsi="Times New Roman"/>
          <w:b/>
          <w:bCs/>
          <w:sz w:val="28"/>
          <w:szCs w:val="28"/>
        </w:rPr>
      </w:pPr>
      <w:r w:rsidRPr="00F11831">
        <w:rPr>
          <w:rFonts w:ascii="Times New Roman" w:hAnsi="Times New Roman"/>
          <w:b/>
          <w:bCs/>
          <w:sz w:val="28"/>
          <w:szCs w:val="28"/>
        </w:rPr>
        <w:t>Ұсынылған әдебиеттер тізімі</w:t>
      </w:r>
    </w:p>
    <w:p w:rsidR="000F1CF2" w:rsidRPr="00EB48BE" w:rsidRDefault="000F1CF2" w:rsidP="000F1CF2">
      <w:pPr>
        <w:jc w:val="center"/>
        <w:rPr>
          <w:rFonts w:ascii="Times New Roman" w:hAnsi="Times New Roman"/>
          <w:b/>
          <w:color w:val="000000" w:themeColor="text1"/>
          <w:sz w:val="28"/>
          <w:szCs w:val="28"/>
          <w:lang w:val="kk-KZ"/>
        </w:rPr>
      </w:pPr>
      <w:r w:rsidRPr="00EB48BE">
        <w:rPr>
          <w:rFonts w:ascii="Times New Roman" w:hAnsi="Times New Roman"/>
          <w:b/>
          <w:color w:val="000000" w:themeColor="text1"/>
          <w:sz w:val="28"/>
          <w:szCs w:val="28"/>
          <w:lang w:val="kk-KZ"/>
        </w:rPr>
        <w:t>Негізгі:</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Қазақстан Республикасының</w:t>
      </w:r>
      <w:r w:rsidRPr="00EB48BE">
        <w:rPr>
          <w:rStyle w:val="apple-converted-space"/>
          <w:color w:val="000000" w:themeColor="text1"/>
        </w:rPr>
        <w:t> </w:t>
      </w:r>
      <w:r w:rsidRPr="00EB48BE">
        <w:rPr>
          <w:rStyle w:val="s2"/>
          <w:color w:val="000000" w:themeColor="text1"/>
        </w:rPr>
        <w:t>Конституциясы</w:t>
      </w:r>
      <w:r w:rsidRPr="00EB48BE">
        <w:rPr>
          <w:rStyle w:val="apple-converted-space"/>
          <w:color w:val="000000" w:themeColor="text1"/>
        </w:rPr>
        <w:t> </w:t>
      </w:r>
      <w:r w:rsidRPr="00EB48BE">
        <w:rPr>
          <w:rStyle w:val="s2"/>
          <w:color w:val="000000" w:themeColor="text1"/>
        </w:rPr>
        <w:t>(Конституция 1995 жылы 30 тамызда республикалық референдумда қабылданды.) (өзгертулер мен толықтыруларымен) [</w:t>
      </w:r>
      <w:bookmarkStart w:id="0" w:name="_Hlk167955277"/>
      <w:bookmarkEnd w:id="0"/>
      <w:r w:rsidRPr="00EB48BE">
        <w:rPr>
          <w:rStyle w:val="s2"/>
          <w:color w:val="000000" w:themeColor="text1"/>
        </w:rPr>
        <w:t>Электрондық</w:t>
      </w:r>
      <w:r w:rsidRPr="00EB48BE">
        <w:rPr>
          <w:rStyle w:val="apple-converted-space"/>
          <w:color w:val="000000" w:themeColor="text1"/>
        </w:rPr>
        <w:t> </w:t>
      </w:r>
      <w:r w:rsidRPr="00EB48BE">
        <w:rPr>
          <w:rStyle w:val="s2"/>
          <w:color w:val="000000" w:themeColor="text1"/>
        </w:rPr>
        <w:t>ресурс] –</w:t>
      </w:r>
      <w:r w:rsidRPr="00EB48BE">
        <w:rPr>
          <w:rStyle w:val="apple-converted-space"/>
          <w:color w:val="000000" w:themeColor="text1"/>
        </w:rPr>
        <w:t> </w:t>
      </w:r>
      <w:bookmarkStart w:id="1" w:name="_Hlk167955665"/>
      <w:bookmarkEnd w:id="1"/>
      <w:r w:rsidRPr="00EB48BE">
        <w:rPr>
          <w:rStyle w:val="s2"/>
          <w:color w:val="000000" w:themeColor="text1"/>
        </w:rPr>
        <w:t>Қол жетімділік режимі: https://online.zakon.kz/Document/;doc_id=1005029</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w:t>
      </w:r>
      <w:r w:rsidRPr="00EB48BE">
        <w:rPr>
          <w:rStyle w:val="apple-converted-space"/>
          <w:color w:val="000000" w:themeColor="text1"/>
        </w:rPr>
        <w:t> </w:t>
      </w:r>
      <w:r w:rsidRPr="00EB48BE">
        <w:rPr>
          <w:rStyle w:val="s2"/>
          <w:color w:val="000000" w:themeColor="text1"/>
        </w:rPr>
        <w:t>[</w:t>
      </w:r>
      <w:bookmarkStart w:id="2" w:name="_Hlk167955294"/>
      <w:bookmarkEnd w:id="2"/>
      <w:r w:rsidRPr="00EB48BE">
        <w:rPr>
          <w:rStyle w:val="s2"/>
          <w:color w:val="000000" w:themeColor="text1"/>
        </w:rPr>
        <w:t>Электрондық</w:t>
      </w:r>
      <w:r w:rsidRPr="00EB48BE">
        <w:rPr>
          <w:rStyle w:val="apple-converted-space"/>
          <w:color w:val="000000" w:themeColor="text1"/>
        </w:rPr>
        <w:t> </w:t>
      </w:r>
      <w:r w:rsidRPr="00EB48BE">
        <w:rPr>
          <w:rStyle w:val="s2"/>
          <w:color w:val="000000" w:themeColor="text1"/>
        </w:rPr>
        <w:t>ресурс] –</w:t>
      </w:r>
      <w:r w:rsidRPr="00EB48BE">
        <w:rPr>
          <w:rStyle w:val="apple-converted-space"/>
          <w:color w:val="000000" w:themeColor="text1"/>
        </w:rPr>
        <w:t> </w:t>
      </w:r>
      <w:r w:rsidRPr="00EB48BE">
        <w:rPr>
          <w:rStyle w:val="s2"/>
          <w:color w:val="000000" w:themeColor="text1"/>
        </w:rPr>
        <w:t>Қол жетімділік режимі: https://www.akorda.kz/ru/addresses/addresses_of_president/poslanie-glavy-gosudarstva-kasym-zhomarta-tokaeva-narodu-kazahstana</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Мемлекет басшысы Қауіпсіздік Кеңесінің отырысын өткізді04.09.2023</w:t>
      </w:r>
      <w:r w:rsidRPr="00EB48BE">
        <w:rPr>
          <w:rStyle w:val="apple-converted-space"/>
          <w:color w:val="000000" w:themeColor="text1"/>
        </w:rPr>
        <w:t> </w:t>
      </w:r>
      <w:r w:rsidRPr="00EB48BE">
        <w:rPr>
          <w:rStyle w:val="s2"/>
          <w:color w:val="000000" w:themeColor="text1"/>
        </w:rPr>
        <w:t>жылы</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https://www.akorda.kz/ru/glava-gosudarstva-provel-zasedanie-soveta-ezopasnosti-48378</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Мемлекет басшысы</w:t>
      </w:r>
      <w:r w:rsidRPr="00EB48BE">
        <w:rPr>
          <w:rStyle w:val="apple-converted-space"/>
          <w:color w:val="000000" w:themeColor="text1"/>
        </w:rPr>
        <w:t> </w:t>
      </w:r>
      <w:r w:rsidRPr="00EB48BE">
        <w:rPr>
          <w:rStyle w:val="s2"/>
          <w:color w:val="000000" w:themeColor="text1"/>
        </w:rPr>
        <w:t>Қасым-Жомарт Тоқаевтың</w:t>
      </w:r>
      <w:r w:rsidRPr="00EB48BE">
        <w:rPr>
          <w:rStyle w:val="apple-converted-space"/>
          <w:color w:val="000000" w:themeColor="text1"/>
        </w:rPr>
        <w:t> </w:t>
      </w:r>
      <w:r w:rsidRPr="00EB48BE">
        <w:rPr>
          <w:rStyle w:val="s2"/>
          <w:color w:val="000000" w:themeColor="text1"/>
        </w:rPr>
        <w:t>2022 жылғы 16 наурызындағы</w:t>
      </w:r>
      <w:r w:rsidRPr="00EB48BE">
        <w:rPr>
          <w:rStyle w:val="apple-converted-space"/>
          <w:color w:val="000000" w:themeColor="text1"/>
        </w:rPr>
        <w:t> </w:t>
      </w:r>
      <w:r w:rsidRPr="00EB48BE">
        <w:rPr>
          <w:rStyle w:val="s2"/>
          <w:color w:val="000000" w:themeColor="text1"/>
        </w:rPr>
        <w:t>Қазақстан халқына Жолдауы</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https://www.akorda.kz/ru/poslanie-glavy-gosudarstva-kasym-zhomarta-tokaeva-narodu-kazahstana-1623953</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Мемлекет</w:t>
      </w:r>
      <w:r w:rsidRPr="00EB48BE">
        <w:rPr>
          <w:rStyle w:val="apple-converted-space"/>
          <w:color w:val="000000" w:themeColor="text1"/>
        </w:rPr>
        <w:t> </w:t>
      </w:r>
      <w:r w:rsidRPr="00EB48BE">
        <w:rPr>
          <w:rStyle w:val="s2"/>
          <w:color w:val="000000" w:themeColor="text1"/>
        </w:rPr>
        <w:t>Президентінің</w:t>
      </w:r>
      <w:r w:rsidRPr="00EB48BE">
        <w:rPr>
          <w:rStyle w:val="apple-converted-space"/>
          <w:color w:val="000000" w:themeColor="text1"/>
        </w:rPr>
        <w:t> </w:t>
      </w:r>
      <w:r w:rsidRPr="00EB48BE">
        <w:rPr>
          <w:rStyle w:val="s2"/>
          <w:color w:val="000000" w:themeColor="text1"/>
        </w:rPr>
        <w:t>Қазақстан халқына Жолдауы. 1997 жылғы қазан</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https://online.zakon.kz/Document/;doc_id=1015368</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2024-2028 жылдарға арналған қоғаммен серіктестікте қоғамдық қауіпсіздікті қамтамасыз ету тұжырымдамалары</w:t>
      </w:r>
      <w:r w:rsidRPr="00EB48BE">
        <w:rPr>
          <w:rStyle w:val="apple-converted-space"/>
          <w:color w:val="000000" w:themeColor="text1"/>
        </w:rPr>
        <w:t> </w:t>
      </w:r>
      <w:r w:rsidRPr="00EB48BE">
        <w:rPr>
          <w:rStyle w:val="s2"/>
          <w:color w:val="000000" w:themeColor="text1"/>
        </w:rPr>
        <w:t>(жоба) [Электрондық ресурс] –</w:t>
      </w:r>
      <w:r w:rsidRPr="00EB48BE">
        <w:rPr>
          <w:rStyle w:val="apple-converted-space"/>
          <w:color w:val="000000" w:themeColor="text1"/>
        </w:rPr>
        <w:t> </w:t>
      </w:r>
      <w:r w:rsidRPr="00EB48BE">
        <w:rPr>
          <w:rStyle w:val="s2"/>
          <w:color w:val="000000" w:themeColor="text1"/>
        </w:rPr>
        <w:t>Қол жетімділік режимі: https://www.gov.kz/uploads/2023/2/22/827fa0eb2144efe701c38e919160f31e_original.157085.docx</w:t>
      </w:r>
      <w:r w:rsidRPr="00EB48BE">
        <w:rPr>
          <w:rStyle w:val="apple-converted-space"/>
          <w:color w:val="000000" w:themeColor="text1"/>
        </w:rPr>
        <w:t> </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Қазақстан Республикасының</w:t>
      </w:r>
      <w:r w:rsidRPr="00EB48BE">
        <w:rPr>
          <w:rStyle w:val="apple-converted-space"/>
          <w:color w:val="000000" w:themeColor="text1"/>
        </w:rPr>
        <w:t> </w:t>
      </w:r>
      <w:r w:rsidRPr="00EB48BE">
        <w:rPr>
          <w:rStyle w:val="s2"/>
          <w:color w:val="000000" w:themeColor="text1"/>
        </w:rPr>
        <w:t>Әкімшілік құқық бұзушылық туралы</w:t>
      </w:r>
      <w:r w:rsidRPr="00EB48BE">
        <w:rPr>
          <w:rStyle w:val="apple-converted-space"/>
          <w:color w:val="000000" w:themeColor="text1"/>
        </w:rPr>
        <w:t> </w:t>
      </w:r>
      <w:r w:rsidRPr="00EB48BE">
        <w:rPr>
          <w:rStyle w:val="s2"/>
          <w:color w:val="000000" w:themeColor="text1"/>
        </w:rPr>
        <w:t>кодексі. – Алматы: ЮРИСТ, 2023. – 496</w:t>
      </w:r>
      <w:r w:rsidRPr="00EB48BE">
        <w:rPr>
          <w:rStyle w:val="apple-converted-space"/>
          <w:color w:val="000000" w:themeColor="text1"/>
        </w:rPr>
        <w:t> </w:t>
      </w:r>
      <w:r w:rsidRPr="00EB48BE">
        <w:rPr>
          <w:rStyle w:val="s2"/>
          <w:color w:val="000000" w:themeColor="text1"/>
        </w:rPr>
        <w:t>б.</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«Құқық бұзушылық профилактикасы туралы»</w:t>
      </w:r>
      <w:r w:rsidRPr="00EB48BE">
        <w:rPr>
          <w:rStyle w:val="apple-converted-space"/>
          <w:color w:val="000000" w:themeColor="text1"/>
        </w:rPr>
        <w:t> </w:t>
      </w:r>
      <w:r w:rsidRPr="00EB48BE">
        <w:rPr>
          <w:rStyle w:val="s2"/>
          <w:color w:val="000000" w:themeColor="text1"/>
        </w:rPr>
        <w:t>29.04.2010</w:t>
      </w:r>
      <w:r w:rsidRPr="00EB48BE">
        <w:rPr>
          <w:rStyle w:val="apple-converted-space"/>
          <w:color w:val="000000" w:themeColor="text1"/>
        </w:rPr>
        <w:t> </w:t>
      </w:r>
      <w:r w:rsidRPr="00EB48BE">
        <w:rPr>
          <w:rStyle w:val="s2"/>
          <w:color w:val="000000" w:themeColor="text1"/>
        </w:rPr>
        <w:t>жылғы№ 271-IV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«Құқық қорғау қызметі туралы»</w:t>
      </w:r>
      <w:r w:rsidRPr="00EB48BE">
        <w:rPr>
          <w:rStyle w:val="apple-converted-space"/>
          <w:color w:val="000000" w:themeColor="text1"/>
        </w:rPr>
        <w:t> </w:t>
      </w:r>
      <w:r w:rsidRPr="00EB48BE">
        <w:rPr>
          <w:rStyle w:val="s2"/>
          <w:color w:val="000000" w:themeColor="text1"/>
        </w:rPr>
        <w:t>06.01.2011</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380-IV</w:t>
      </w:r>
      <w:r w:rsidRPr="00EB48BE">
        <w:rPr>
          <w:rStyle w:val="apple-converted-space"/>
          <w:color w:val="000000" w:themeColor="text1"/>
        </w:rPr>
        <w:t> </w:t>
      </w:r>
      <w:r w:rsidRPr="00EB48BE">
        <w:rPr>
          <w:rStyle w:val="s2"/>
          <w:color w:val="000000" w:themeColor="text1"/>
        </w:rPr>
        <w:t>ҚРЗ// http: // online.zakon.kz.</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«Қазақстан Республикасының ұлттық қауіпсіздік туралы»</w:t>
      </w:r>
      <w:r w:rsidRPr="00EB48BE">
        <w:rPr>
          <w:rStyle w:val="apple-converted-space"/>
          <w:color w:val="000000" w:themeColor="text1"/>
        </w:rPr>
        <w:t> </w:t>
      </w:r>
      <w:r w:rsidRPr="00EB48BE">
        <w:rPr>
          <w:rStyle w:val="s2"/>
          <w:color w:val="000000" w:themeColor="text1"/>
        </w:rPr>
        <w:t>06.01.2012</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527-IV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«Қазақстан Республикасының ішкі істер органдары туралы»</w:t>
      </w:r>
      <w:r w:rsidRPr="00EB48BE">
        <w:rPr>
          <w:rStyle w:val="apple-converted-space"/>
          <w:color w:val="000000" w:themeColor="text1"/>
        </w:rPr>
        <w:t> </w:t>
      </w:r>
      <w:r w:rsidRPr="00EB48BE">
        <w:rPr>
          <w:rStyle w:val="s2"/>
          <w:color w:val="000000" w:themeColor="text1"/>
        </w:rPr>
        <w:t>23.04.2014</w:t>
      </w:r>
      <w:r w:rsidRPr="00EB48BE">
        <w:rPr>
          <w:rStyle w:val="apple-converted-space"/>
          <w:color w:val="000000" w:themeColor="text1"/>
        </w:rPr>
        <w:t> </w:t>
      </w:r>
      <w:r w:rsidRPr="00EB48BE">
        <w:rPr>
          <w:rStyle w:val="s2"/>
          <w:color w:val="000000" w:themeColor="text1"/>
        </w:rPr>
        <w:t>жылғы</w:t>
      </w:r>
      <w:r w:rsidRPr="00EB48BE">
        <w:rPr>
          <w:rStyle w:val="apple-converted-space"/>
          <w:color w:val="000000" w:themeColor="text1"/>
        </w:rPr>
        <w:t> </w:t>
      </w:r>
      <w:r w:rsidRPr="00EB48BE">
        <w:rPr>
          <w:rStyle w:val="s2"/>
          <w:color w:val="000000" w:themeColor="text1"/>
        </w:rPr>
        <w:t>№ 199-V</w:t>
      </w:r>
      <w:r w:rsidRPr="00EB48BE">
        <w:rPr>
          <w:rStyle w:val="apple-converted-space"/>
          <w:color w:val="000000" w:themeColor="text1"/>
        </w:rPr>
        <w:t> </w:t>
      </w:r>
      <w:r w:rsidRPr="00EB48BE">
        <w:rPr>
          <w:rStyle w:val="s2"/>
          <w:color w:val="000000" w:themeColor="text1"/>
        </w:rPr>
        <w:t>ҚРЗ</w:t>
      </w:r>
      <w:r w:rsidRPr="00EB48BE">
        <w:rPr>
          <w:rStyle w:val="apple-converted-space"/>
          <w:color w:val="000000" w:themeColor="text1"/>
        </w:rPr>
        <w:t> </w:t>
      </w:r>
      <w:r w:rsidRPr="00EB48BE">
        <w:rPr>
          <w:rStyle w:val="s2"/>
          <w:color w:val="000000" w:themeColor="text1"/>
        </w:rPr>
        <w:t>// http: // online.zakon.kz.</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ЗРК от 06.04.2016 года «О правовых актах» // http: // online.zakon.kz.</w:t>
      </w:r>
    </w:p>
    <w:p w:rsidR="000F1CF2" w:rsidRPr="00EB48BE" w:rsidRDefault="000F1CF2" w:rsidP="000F1CF2">
      <w:pPr>
        <w:pStyle w:val="s3"/>
        <w:numPr>
          <w:ilvl w:val="0"/>
          <w:numId w:val="9"/>
        </w:numPr>
        <w:tabs>
          <w:tab w:val="left" w:pos="993"/>
        </w:tabs>
        <w:spacing w:before="0" w:beforeAutospacing="0" w:after="0" w:afterAutospacing="0"/>
        <w:ind w:left="0" w:firstLine="567"/>
        <w:jc w:val="both"/>
        <w:rPr>
          <w:color w:val="000000" w:themeColor="text1"/>
        </w:rPr>
      </w:pPr>
      <w:r w:rsidRPr="00EB48BE">
        <w:rPr>
          <w:rStyle w:val="s2"/>
          <w:color w:val="000000" w:themeColor="text1"/>
        </w:rPr>
        <w:t>Қоғамдық қауіпсіздікті қамтамасыз ету жөніндегі тұжырымдама қоғамның нақты сұраныстарын ескеретін болады</w:t>
      </w:r>
      <w:r w:rsidRPr="00EB48BE">
        <w:rPr>
          <w:rStyle w:val="apple-converted-space"/>
          <w:color w:val="000000" w:themeColor="text1"/>
        </w:rPr>
        <w:t> </w:t>
      </w:r>
      <w:r w:rsidRPr="00EB48BE">
        <w:rPr>
          <w:rStyle w:val="s2"/>
          <w:color w:val="000000" w:themeColor="text1"/>
        </w:rPr>
        <w:t>–</w:t>
      </w:r>
      <w:r w:rsidRPr="00EB48BE">
        <w:rPr>
          <w:rStyle w:val="apple-converted-space"/>
          <w:color w:val="000000" w:themeColor="text1"/>
        </w:rPr>
        <w:t> </w:t>
      </w:r>
      <w:r w:rsidRPr="00EB48BE">
        <w:rPr>
          <w:rStyle w:val="s2"/>
          <w:color w:val="000000" w:themeColor="text1"/>
        </w:rPr>
        <w:t>ІІМ</w:t>
      </w:r>
      <w:r w:rsidRPr="00EB48BE">
        <w:rPr>
          <w:rStyle w:val="apple-converted-space"/>
          <w:color w:val="000000" w:themeColor="text1"/>
        </w:rPr>
        <w:t> </w:t>
      </w:r>
      <w:r w:rsidRPr="00EB48BE">
        <w:rPr>
          <w:rStyle w:val="s2"/>
          <w:color w:val="000000" w:themeColor="text1"/>
        </w:rPr>
        <w:t>[Электрондық ресурс] –</w:t>
      </w:r>
      <w:r w:rsidRPr="00EB48BE">
        <w:rPr>
          <w:rStyle w:val="apple-converted-space"/>
          <w:color w:val="000000" w:themeColor="text1"/>
        </w:rPr>
        <w:t> </w:t>
      </w:r>
      <w:r w:rsidRPr="00EB48BE">
        <w:rPr>
          <w:rStyle w:val="s2"/>
          <w:color w:val="000000" w:themeColor="text1"/>
        </w:rPr>
        <w:t>Қол жетімділік режимі: https://primeminister.kz/ru/news/kontseptsiya-po-obespecheniyu-obshchestvennoy-bezopasnosti-budet-uchityvat-realnye-zaprosy-obshchestva-mvd-22994</w:t>
      </w:r>
    </w:p>
    <w:p w:rsidR="000F1CF2" w:rsidRPr="00EB48BE" w:rsidRDefault="000F1CF2" w:rsidP="000F1CF2">
      <w:pPr>
        <w:pStyle w:val="ab"/>
        <w:numPr>
          <w:ilvl w:val="0"/>
          <w:numId w:val="9"/>
        </w:numPr>
        <w:tabs>
          <w:tab w:val="left" w:pos="851"/>
          <w:tab w:val="left" w:pos="993"/>
          <w:tab w:val="left" w:pos="1418"/>
        </w:tabs>
        <w:ind w:left="0" w:firstLine="567"/>
        <w:jc w:val="both"/>
        <w:outlineLvl w:val="0"/>
        <w:rPr>
          <w:rFonts w:ascii="Times New Roman" w:eastAsia="Calibri" w:hAnsi="Times New Roman" w:cs="Times New Roman"/>
          <w:bCs/>
          <w:color w:val="000000" w:themeColor="text1"/>
          <w:kern w:val="36"/>
          <w:sz w:val="24"/>
          <w:szCs w:val="24"/>
        </w:rPr>
      </w:pPr>
      <w:r w:rsidRPr="00EB48BE">
        <w:rPr>
          <w:rFonts w:ascii="Times New Roman" w:eastAsia="Times New Roman" w:hAnsi="Times New Roman" w:cs="Times New Roman"/>
          <w:color w:val="000000" w:themeColor="text1"/>
          <w:sz w:val="24"/>
          <w:szCs w:val="24"/>
          <w:lang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0F1CF2" w:rsidRPr="00EB48BE" w:rsidRDefault="000F1CF2" w:rsidP="000F1CF2">
      <w:pPr>
        <w:pStyle w:val="ac"/>
        <w:numPr>
          <w:ilvl w:val="0"/>
          <w:numId w:val="9"/>
        </w:numPr>
        <w:tabs>
          <w:tab w:val="left" w:pos="993"/>
        </w:tabs>
        <w:spacing w:after="0" w:line="240" w:lineRule="auto"/>
        <w:ind w:left="0" w:firstLine="567"/>
        <w:jc w:val="both"/>
        <w:rPr>
          <w:rFonts w:ascii="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 xml:space="preserve">Сайтбеков А.М. Сервисная модель казахстанской полиции: введение и перспективы [Электронный ресурс] - Режим доступа: https://polisia.kz/ru/servisnaya-model-kazahstanskoj-politsii-videnie-i-perspektivy </w:t>
      </w:r>
    </w:p>
    <w:p w:rsidR="000F1CF2" w:rsidRPr="00EB48BE" w:rsidRDefault="000F1CF2" w:rsidP="000F1CF2">
      <w:pPr>
        <w:pStyle w:val="ac"/>
        <w:numPr>
          <w:ilvl w:val="0"/>
          <w:numId w:val="9"/>
        </w:numPr>
        <w:tabs>
          <w:tab w:val="left" w:pos="993"/>
        </w:tabs>
        <w:spacing w:after="0" w:line="240" w:lineRule="auto"/>
        <w:ind w:left="0" w:firstLine="567"/>
        <w:jc w:val="both"/>
        <w:rPr>
          <w:rFonts w:ascii="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lastRenderedPageBreak/>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0F1CF2" w:rsidRPr="00EB48BE" w:rsidRDefault="000F1CF2" w:rsidP="000F1CF2">
      <w:pPr>
        <w:contextualSpacing/>
        <w:jc w:val="center"/>
        <w:rPr>
          <w:rFonts w:ascii="Times New Roman" w:hAnsi="Times New Roman"/>
          <w:b/>
          <w:color w:val="000000" w:themeColor="text1"/>
          <w:sz w:val="28"/>
          <w:szCs w:val="28"/>
          <w:lang w:val="kk-KZ"/>
        </w:rPr>
      </w:pPr>
      <w:r w:rsidRPr="00EB48BE">
        <w:rPr>
          <w:rFonts w:ascii="Times New Roman" w:hAnsi="Times New Roman"/>
          <w:b/>
          <w:color w:val="000000" w:themeColor="text1"/>
          <w:sz w:val="28"/>
          <w:szCs w:val="28"/>
          <w:lang w:val="kk-KZ"/>
        </w:rPr>
        <w:t>Қосымша:</w:t>
      </w:r>
    </w:p>
    <w:p w:rsidR="000F1CF2" w:rsidRPr="00EB48BE" w:rsidRDefault="000F1CF2" w:rsidP="000F1CF2">
      <w:pPr>
        <w:pStyle w:val="ac"/>
        <w:widowControl w:val="0"/>
        <w:numPr>
          <w:ilvl w:val="0"/>
          <w:numId w:val="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Административная деликтология / под ред. Б.А. Жетписбаева. - Алматы: Қазақ университеті, 2014. - 396 с.</w:t>
      </w:r>
    </w:p>
    <w:p w:rsidR="000F1CF2" w:rsidRPr="00EB48BE" w:rsidRDefault="000F1CF2" w:rsidP="000F1CF2">
      <w:pPr>
        <w:widowControl w:val="0"/>
        <w:numPr>
          <w:ilvl w:val="0"/>
          <w:numId w:val="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eastAsia="SimSun" w:hAnsi="Times New Roman" w:cs="Times New Roman"/>
          <w:color w:val="000000" w:themeColor="text1"/>
          <w:sz w:val="24"/>
          <w:szCs w:val="24"/>
        </w:rPr>
        <w:t>Административное право Республики Казахстан: учебное пособие / Д.А. Оспанова, Д.О. Кусаинов. - Алматы: Қазақ университеті, 2017. – 192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Асланов М.М. Полицейское право: Учеб. пособие. – Алматы: ООНИиРИР Алматинской академии МВД РК, 2016. – 310 с.</w:t>
      </w:r>
    </w:p>
    <w:p w:rsidR="000F1CF2" w:rsidRPr="00EB48BE" w:rsidRDefault="000F1CF2" w:rsidP="000F1CF2">
      <w:pPr>
        <w:widowControl w:val="0"/>
        <w:numPr>
          <w:ilvl w:val="0"/>
          <w:numId w:val="8"/>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Журсимбаев С.К. Правоохранительные органы Республики Казахстан. Учебник. – Алматы: 2010.</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Ибраимова Н.И. Государственная служба в правоохранительных органов: Учебное пособие. – Алматы, 2021. –  346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ar-SA"/>
        </w:rPr>
      </w:pPr>
      <w:r w:rsidRPr="00EB48BE">
        <w:rPr>
          <w:rFonts w:ascii="Times New Roman" w:eastAsia="Times New Roman" w:hAnsi="Times New Roman" w:cs="Times New Roman"/>
          <w:color w:val="000000" w:themeColor="text1"/>
          <w:sz w:val="24"/>
          <w:szCs w:val="24"/>
          <w:lang w:eastAsia="ar-SA"/>
        </w:rPr>
        <w:t>Как освещать митинги. Пособие для журналистов. – Алматы, Фонд «Әділ сөз», 2020. – 52 с.</w:t>
      </w:r>
    </w:p>
    <w:p w:rsidR="000F1CF2" w:rsidRPr="00EB48BE" w:rsidRDefault="000F1CF2" w:rsidP="000F1CF2">
      <w:pPr>
        <w:pStyle w:val="ac"/>
        <w:numPr>
          <w:ilvl w:val="0"/>
          <w:numId w:val="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z w:val="24"/>
          <w:szCs w:val="24"/>
        </w:rPr>
        <w:t>Культемирова Л.Т. Государственная служба Республики Казахстан: Монография. – Алматы, 2018. – 239 с.</w:t>
      </w:r>
    </w:p>
    <w:p w:rsidR="000F1CF2" w:rsidRPr="00EB48BE" w:rsidRDefault="000F1CF2" w:rsidP="000F1CF2">
      <w:pPr>
        <w:widowControl w:val="0"/>
        <w:numPr>
          <w:ilvl w:val="0"/>
          <w:numId w:val="8"/>
        </w:numPr>
        <w:tabs>
          <w:tab w:val="left" w:pos="993"/>
          <w:tab w:val="left" w:pos="1134"/>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eastAsia="SimSun" w:hAnsi="Times New Roman" w:cs="Times New Roman"/>
          <w:color w:val="000000" w:themeColor="text1"/>
          <w:sz w:val="24"/>
          <w:szCs w:val="24"/>
        </w:rPr>
        <w:t>Нуртазина Р.А. Национальная безопасность Республики Казахстан. - Алматы, 2014. - 220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 xml:space="preserve">Нурушева М.Б. Концептуальные основы правоохранительной деятельности: Учебно-методическое пособие. – Алматы: ООНИиРИР Алматинской академии МВД Республики Казахстан, 2021. – 112 с. </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 Алматинской академии МВД Республики Казахстан, 2021. –  98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Нурушева М.Б. Международные стандарты в деятельности правоохранительных органов: Учебно-методическое пособие. –Алматы: ООНИиРИР Алматинской академии МВД Республики Казахстан, 2021. – 76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Общая теория правоохранительной деятельности: Учебно-методическое пособие / Сост.: Б.М.Нурушева – Алматы: ООНИиРИР Алматинской академии МВД Республики Казахстан им.М.Есбулатова, 2021. –  116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Самалдыков М.К. Правоохранительные органы Республики Казахстан: учебно-методическое пособие. – Алматы: Қазақ университеті, 2017. – 298 с.</w:t>
      </w:r>
    </w:p>
    <w:p w:rsidR="000F1CF2" w:rsidRPr="00EB48BE" w:rsidRDefault="000F1CF2" w:rsidP="000F1CF2">
      <w:pPr>
        <w:widowControl w:val="0"/>
        <w:numPr>
          <w:ilvl w:val="0"/>
          <w:numId w:val="8"/>
        </w:numPr>
        <w:shd w:val="clear" w:color="auto" w:fill="FFFFFF"/>
        <w:tabs>
          <w:tab w:val="left" w:pos="993"/>
        </w:tabs>
        <w:suppressAutoHyphens/>
        <w:spacing w:after="0" w:line="240" w:lineRule="auto"/>
        <w:ind w:left="0" w:firstLine="567"/>
        <w:jc w:val="both"/>
        <w:rPr>
          <w:rFonts w:ascii="Times New Roman" w:hAnsi="Times New Roman" w:cs="Times New Roman"/>
          <w:color w:val="000000" w:themeColor="text1"/>
          <w:spacing w:val="3"/>
          <w:sz w:val="24"/>
          <w:szCs w:val="24"/>
        </w:rPr>
      </w:pPr>
      <w:r w:rsidRPr="00EB48BE">
        <w:rPr>
          <w:rFonts w:ascii="Times New Roman" w:hAnsi="Times New Roman" w:cs="Times New Roman"/>
          <w:color w:val="000000" w:themeColor="text1"/>
          <w:sz w:val="24"/>
          <w:szCs w:val="24"/>
        </w:rPr>
        <w:t>Самалдыков М.К. Правоохранительные органы Республики Казахстан. - Алматы, 1996.</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Сидашева Ж.Е. Сервисная модель полиции Казахстана: учебное пособие. – Алматы: ООНИиРИР Алматинской академии МВД Республики Казахстан им. М. Есбулатова, 2024. – 104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Ш. Кабылбаева, 2022. – 127 с.</w:t>
      </w:r>
    </w:p>
    <w:p w:rsidR="000F1CF2" w:rsidRPr="00EB48BE" w:rsidRDefault="000F1CF2" w:rsidP="000F1CF2">
      <w:pPr>
        <w:widowControl w:val="0"/>
        <w:numPr>
          <w:ilvl w:val="0"/>
          <w:numId w:val="8"/>
        </w:numPr>
        <w:tabs>
          <w:tab w:val="left" w:pos="426"/>
          <w:tab w:val="left" w:pos="993"/>
        </w:tabs>
        <w:spacing w:after="0" w:line="240" w:lineRule="auto"/>
        <w:ind w:left="0" w:firstLine="567"/>
        <w:jc w:val="both"/>
        <w:rPr>
          <w:rFonts w:ascii="Times New Roman" w:hAnsi="Times New Roman" w:cs="Times New Roman"/>
          <w:color w:val="000000" w:themeColor="text1"/>
          <w:sz w:val="24"/>
          <w:szCs w:val="24"/>
        </w:rPr>
      </w:pPr>
      <w:r w:rsidRPr="00EB48BE">
        <w:rPr>
          <w:rFonts w:ascii="Times New Roman" w:hAnsi="Times New Roman" w:cs="Times New Roman"/>
          <w:color w:val="000000" w:themeColor="text1"/>
          <w:spacing w:val="-10"/>
          <w:sz w:val="24"/>
          <w:szCs w:val="24"/>
        </w:rPr>
        <w:t>Сулейменова Г.Ж., Тусупбеков Р.Т. Правоохранительные органы Республики Казахстан. Курс лекций в схемах. – Алматы, - Караганды, 2003.</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Токсанова М.Б. Государственная система профилактики бытового насилия в Республики Казахстан: Учебное пособие. – Алматы: ООНИиРИР Алматинской академии МВД Республики Казахстан имени М. Есбулатова, 2020. –  155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 Алматинской академии МВД РК им. М. Есбулатова, – 2018. –  214 с.</w:t>
      </w:r>
    </w:p>
    <w:p w:rsidR="000F1CF2" w:rsidRPr="00EB48BE" w:rsidRDefault="000F1CF2" w:rsidP="000F1CF2">
      <w:pPr>
        <w:pStyle w:val="ac"/>
        <w:numPr>
          <w:ilvl w:val="0"/>
          <w:numId w:val="8"/>
        </w:numPr>
        <w:tabs>
          <w:tab w:val="left" w:pos="993"/>
        </w:tabs>
        <w:spacing w:after="0" w:line="240" w:lineRule="auto"/>
        <w:ind w:left="0" w:firstLine="567"/>
        <w:jc w:val="both"/>
        <w:rPr>
          <w:rFonts w:ascii="Times New Roman" w:eastAsia="Times New Roman" w:hAnsi="Times New Roman"/>
          <w:color w:val="000000" w:themeColor="text1"/>
          <w:sz w:val="24"/>
          <w:szCs w:val="24"/>
          <w:lang w:eastAsia="ar-SA"/>
        </w:rPr>
      </w:pPr>
      <w:r w:rsidRPr="00EB48BE">
        <w:rPr>
          <w:rFonts w:ascii="Times New Roman" w:eastAsia="Times New Roman" w:hAnsi="Times New Roman"/>
          <w:color w:val="000000" w:themeColor="text1"/>
          <w:sz w:val="24"/>
          <w:szCs w:val="24"/>
          <w:lang w:eastAsia="ar-SA"/>
        </w:rPr>
        <w:t>Шамшиева И.С. Правоохранительные органы Республики Казахстан: Учебно-методическое пособие. – Алматы: ООНИиРИР Алматинской академии МВД Республики Казахстан, 2021. – 172 с.</w:t>
      </w:r>
    </w:p>
    <w:p w:rsidR="0057368D" w:rsidRPr="00EF5EB1" w:rsidRDefault="000F1CF2" w:rsidP="000F1CF2">
      <w:pPr>
        <w:tabs>
          <w:tab w:val="left" w:pos="993"/>
          <w:tab w:val="left" w:pos="1134"/>
        </w:tabs>
        <w:spacing w:after="0" w:line="240" w:lineRule="auto"/>
        <w:jc w:val="center"/>
        <w:rPr>
          <w:rFonts w:ascii="Times New Roman" w:hAnsi="Times New Roman" w:cs="Times New Roman"/>
          <w:sz w:val="28"/>
          <w:szCs w:val="28"/>
          <w:lang w:val="kk-KZ"/>
        </w:rPr>
      </w:pPr>
      <w:r w:rsidRPr="00EB48BE">
        <w:rPr>
          <w:rFonts w:eastAsia="Calibri"/>
          <w:color w:val="000000" w:themeColor="text1"/>
          <w:sz w:val="28"/>
          <w:szCs w:val="28"/>
          <w:lang w:val="kk-KZ" w:eastAsia="en-US"/>
        </w:rPr>
        <w:br w:type="page"/>
      </w:r>
      <w:r w:rsidR="0057368D" w:rsidRPr="00EF5EB1">
        <w:rPr>
          <w:rFonts w:ascii="Times New Roman" w:eastAsia="Calibri" w:hAnsi="Times New Roman" w:cs="Times New Roman"/>
          <w:b/>
          <w:color w:val="000000" w:themeColor="text1"/>
          <w:sz w:val="28"/>
          <w:szCs w:val="28"/>
          <w:lang w:val="kk-KZ"/>
        </w:rPr>
        <w:lastRenderedPageBreak/>
        <w:t>КИБЕРҚЫЛМЫСҚА ҚАРСЫ ІС-ҚИМЫЛДЫҢ ТАКТИКАЛЫҚ-ӘДІСНАМАЛЫҚ НЕГІЗДЕРІ</w:t>
      </w:r>
    </w:p>
    <w:p w:rsidR="0057368D" w:rsidRPr="00EF5EB1" w:rsidRDefault="0057368D" w:rsidP="0057368D">
      <w:pPr>
        <w:spacing w:after="0" w:line="240" w:lineRule="auto"/>
        <w:contextualSpacing/>
        <w:jc w:val="center"/>
        <w:rPr>
          <w:rFonts w:ascii="Times New Roman" w:hAnsi="Times New Roman" w:cs="Times New Roman"/>
          <w:b/>
          <w:color w:val="000000" w:themeColor="text1"/>
          <w:sz w:val="28"/>
          <w:szCs w:val="28"/>
          <w:lang w:val="kk-KZ"/>
        </w:rPr>
      </w:pPr>
    </w:p>
    <w:p w:rsidR="0057368D" w:rsidRPr="00EF5EB1" w:rsidRDefault="0057368D" w:rsidP="00EF5EB1">
      <w:pPr>
        <w:spacing w:after="0" w:line="240" w:lineRule="auto"/>
        <w:jc w:val="both"/>
        <w:rPr>
          <w:rFonts w:ascii="Times New Roman" w:hAnsi="Times New Roman" w:cs="Times New Roman"/>
          <w:color w:val="000000" w:themeColor="text1"/>
          <w:sz w:val="28"/>
          <w:szCs w:val="28"/>
          <w:lang w:val="kk-KZ"/>
        </w:rPr>
      </w:pPr>
      <w:r w:rsidRPr="00EF5EB1">
        <w:rPr>
          <w:rFonts w:ascii="Times New Roman" w:hAnsi="Times New Roman" w:cs="Times New Roman"/>
          <w:b/>
          <w:color w:val="000000" w:themeColor="text1"/>
          <w:sz w:val="28"/>
          <w:szCs w:val="28"/>
          <w:lang w:val="kk-KZ"/>
        </w:rPr>
        <w:t>ЕМТИХАН СҰРАҚТАРЫ: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Ақпараттық қауіпсіздік және қылмыс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және киберқылмыс ұғымдары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Киберқылмысқа қарсы іс-қимыл формалары.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ҚР-дағы ақпараттық қауіпсіздіктің құқықтық негіздері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Ақпаратты қорғау, киберқылмысқа қарсы іс-қимыл саласындағы халықаралық ынтымақтастық.</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Депенализация дегеніміз:</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Ізгілендіру киберқылмыс саласындағы қылмыстық саясаттың бағыты ретінде:</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 заңды құбылыс ретінде</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Ақпараттандыру және байланыс саласындағы қылмыстық құқық бұзушылықтар ұғымы.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Зиянды бағдарламалар арқылы жүзеге асырылатын компьютерлік ақпаратқа, ақпараттық жүйеге немесе телекоммуникация желісіне заңсыз қол жеткізу.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Аппараттық жоғары технологиялық құралдарды пайдалана отырып жүзеге асырылатын компьютерлік ақпаратқа заңсыз қол жеткізу.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Киберқылмыстың қасиеті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Киберқылмыстың белгісі: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Кибертерроризм-бұл</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Кибершабуыл-бұл</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Ақпараттық-телекоммуникациялық технологиялар арқылы жасалған алаяқтық-сипатталады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Электрондық төлем құралдарын пайдалану бойынша алаяқтық</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Киберқылмыстың трансұлттық сипаты: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Желілік "анонимділік":</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Криптовалюталар мен электрондық төлем құралдарын заңсыз пайдалану: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Киберқылмыстың сапалық көрсеткіштері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Киберқылмысқа қарсы іс-қимылдың қазіргі жағдайы: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үшін қылмыстық жауапкершілік кезеңдері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үшін қылмыстық жауапкершіліктің нақты негізінің мәселелері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Киберқылмысқа қарсы пенитенциарлық шаралар</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Киберқылмыстардан зардап шеккендердің сипаттамасына мыналар жатады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"Қылмыстан жәбірленуші" қылмыстық іс жүргізу ұғымы мен жәбірленуші ұғымының виктимологиядағы арақатынасы: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құрбандарының типологиясы: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 құрбандарының жіктелуі: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Киберқылмысқа қарсы іс-қимыл мақсатында халықаралық ынтымақтастық-мыналарды қамтиды: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Интерпол-алдын алу субъектісі ретінде:</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Еуропол-алдын алу субъектісі ретінде:</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 xml:space="preserve">Киберқылмыс туралы Конвенция: </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"Қазақстанның киберқалқаны" тұжырымдамасын іске асыру кезеңі: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Қазақстанның кибер қалқаны-2-бұл:</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Ақпараттық қауіпсіздіктің классикалық моделінің атрибуттары: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lastRenderedPageBreak/>
        <w:t>Қазіргі заманғы бағдарламалық-техникалық қауіпсіздік құралдарының негізі:</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Ақпараттық қауіпсіздік қасиеттері желіні қашықтан пайдалана отырып, ақпараттық жүйені немесе электрондық ақпараттық ресурсты басқаратын немесе пайдаланатын адамның жеке басына байланысты: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Желілік қылмыстардың трансшекаралық сипаты: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Ғаламдық компьютерлік желілерде жасалған қылмыстардың ерекшеліктеріне мыналар жатады: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Қауіпсіздік жүйелерін айналып өту кезінде жасалған компьютерлік жүйеге немесе оның бөлігіне заңсыз қасақана қол жеткізу - бұл:</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Компьютерлік деректерді заңсыз өзгерту, бүлдіру, жою, бұрмалау немесе бұғаттау:</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Ақпараттың құпиялылығын бұзу мыналарға байланысты: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Желілік қылмыстардың сапалы өзгеруінің негізгі тенденцияларына мыналар кіруі мүмкін:</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Әлеуметтік инженерияның негізгі әдістерінің қатарына мыналар жатады: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"Интернет" желісін қоса алғанда, ақпараттық-телекоммуникациялық желілердегі адамдардың, бағдарламалық қамтамасыз етудің және сервистердің өзара іс-қимылы нәтижесінде туындайтын, олармен байланысты технологиялық құрылғылар мен желілер арқылы физикалық нысанда жоқ цифрлық орта - бұл:</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Киберқылмысқа қарсы тұру принциптеріне мыналар жатады: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Ғаламдық компьютерлік желілерде таралатын ақпараттың негізгі қасиеттеріне мыналар жатады: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color w:val="000000" w:themeColor="text1"/>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Желілік қылмыстардың ұйымдасқан сипаты:</w:t>
      </w:r>
    </w:p>
    <w:p w:rsidR="0057368D" w:rsidRPr="00EF5EB1" w:rsidRDefault="0057368D" w:rsidP="0057368D">
      <w:pPr>
        <w:numPr>
          <w:ilvl w:val="0"/>
          <w:numId w:val="14"/>
        </w:numPr>
        <w:spacing w:after="0" w:line="216" w:lineRule="atLeast"/>
        <w:ind w:left="0" w:firstLine="284"/>
        <w:contextualSpacing/>
        <w:jc w:val="both"/>
        <w:rPr>
          <w:rFonts w:ascii="Times New Roman" w:eastAsia="Times New Roman" w:hAnsi="Times New Roman" w:cs="Times New Roman"/>
          <w:sz w:val="28"/>
          <w:szCs w:val="28"/>
          <w:lang w:val="kk-KZ" w:eastAsia="en-US"/>
        </w:rPr>
      </w:pPr>
      <w:r w:rsidRPr="00EF5EB1">
        <w:rPr>
          <w:rFonts w:ascii="Times New Roman" w:eastAsia="Times New Roman" w:hAnsi="Times New Roman" w:cs="Times New Roman"/>
          <w:color w:val="000000" w:themeColor="text1"/>
          <w:sz w:val="28"/>
          <w:szCs w:val="28"/>
          <w:lang w:val="kk-KZ" w:eastAsia="en-US"/>
        </w:rPr>
        <w:t>Желілік қылмыстардың сапалы өзгеруінің негізгі тенденцияларына мыналар кіруі мүмкін:</w:t>
      </w: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0F1CF2" w:rsidRPr="0057368D" w:rsidRDefault="000F1CF2" w:rsidP="000F1CF2">
      <w:pPr>
        <w:spacing w:after="0" w:line="240" w:lineRule="auto"/>
        <w:ind w:firstLine="567"/>
        <w:contextualSpacing/>
        <w:jc w:val="center"/>
        <w:rPr>
          <w:rFonts w:ascii="Times New Roman" w:hAnsi="Times New Roman"/>
          <w:b/>
          <w:bCs/>
          <w:color w:val="000000" w:themeColor="text1"/>
          <w:sz w:val="28"/>
          <w:szCs w:val="28"/>
          <w:lang w:val="kk-KZ" w:eastAsia="en-US"/>
        </w:rPr>
      </w:pPr>
      <w:r w:rsidRPr="0057368D">
        <w:rPr>
          <w:rFonts w:ascii="Times New Roman" w:hAnsi="Times New Roman"/>
          <w:b/>
          <w:bCs/>
          <w:color w:val="000000" w:themeColor="text1"/>
          <w:sz w:val="28"/>
          <w:szCs w:val="28"/>
          <w:lang w:val="kk-KZ" w:eastAsia="en-US"/>
        </w:rPr>
        <w:t>Ұсынылған әдебиеттер тізімі</w:t>
      </w:r>
    </w:p>
    <w:p w:rsidR="000F1CF2" w:rsidRPr="0057368D" w:rsidRDefault="000F1CF2" w:rsidP="000F1CF2">
      <w:pPr>
        <w:spacing w:after="0" w:line="240" w:lineRule="auto"/>
        <w:ind w:firstLine="567"/>
        <w:contextualSpacing/>
        <w:jc w:val="center"/>
        <w:rPr>
          <w:rFonts w:ascii="Times New Roman" w:hAnsi="Times New Roman"/>
          <w:b/>
          <w:bCs/>
          <w:color w:val="000000" w:themeColor="text1"/>
          <w:sz w:val="28"/>
          <w:szCs w:val="28"/>
          <w:lang w:val="kk-KZ" w:eastAsia="en-US"/>
        </w:rPr>
      </w:pP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Амельченко В. В.  Дружины Древней Руси. - М.: Воениздат, 1992. - 144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Антонин Либерал. Метаморфозы// "Вестник древней истории". 1997 г. №3 и №4. Перевод с древнегреческого, вступительная статья и комментарии В.Н. Ярхо. - http://ancientrome.ru/dictio/article.htm?a=198793181</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 xml:space="preserve">Антохина Н.Ю. </w:t>
      </w:r>
      <w:r w:rsidRPr="0057368D">
        <w:rPr>
          <w:rFonts w:ascii="Times New Roman" w:eastAsia="Times New Roman" w:hAnsi="Times New Roman" w:cs="Times New Roman"/>
          <w:sz w:val="28"/>
          <w:szCs w:val="28"/>
          <w:lang w:val="kk-KZ" w:eastAsia="en-US"/>
        </w:rPr>
        <w:t xml:space="preserve">Контрабанда: ретроспективный анализ </w:t>
      </w:r>
      <w:r w:rsidRPr="0057368D">
        <w:rPr>
          <w:rFonts w:ascii="Times New Roman" w:eastAsia="Times New Roman" w:hAnsi="Times New Roman" w:cs="Times New Roman"/>
          <w:bCs/>
          <w:sz w:val="28"/>
          <w:szCs w:val="28"/>
          <w:lang w:val="kk-KZ" w:eastAsia="en-US"/>
        </w:rPr>
        <w:t>// Наука и практика № 1 (50) 2012. – с. 7</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Аполлодор. Мифологическая библиотека. – Л.: Изд. «Наука», 1972. –  222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x-none"/>
        </w:rPr>
      </w:pPr>
      <w:r w:rsidRPr="0057368D">
        <w:rPr>
          <w:rFonts w:ascii="Times New Roman" w:eastAsia="Times New Roman" w:hAnsi="Times New Roman" w:cs="Times New Roman"/>
          <w:sz w:val="28"/>
          <w:szCs w:val="28"/>
          <w:lang w:val="kk-KZ" w:eastAsia="x-none"/>
        </w:rPr>
        <w:t>Артхашастра или Наука о политике. М., Академия наук СССР, 1953. – 798 c.</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Ассиро-вавилонский эпос. – СПб.: «Наука», 2007. – 642 с.</w:t>
      </w:r>
    </w:p>
    <w:p w:rsidR="000F1CF2" w:rsidRPr="0057368D" w:rsidRDefault="000F1CF2" w:rsidP="000F1CF2">
      <w:pPr>
        <w:numPr>
          <w:ilvl w:val="0"/>
          <w:numId w:val="15"/>
        </w:numPr>
        <w:tabs>
          <w:tab w:val="left" w:pos="426"/>
        </w:tabs>
        <w:spacing w:after="0" w:line="240" w:lineRule="auto"/>
        <w:ind w:left="0" w:firstLine="0"/>
        <w:jc w:val="both"/>
        <w:rPr>
          <w:rFonts w:ascii="Times New Roman" w:eastAsia="Times New Roman" w:hAnsi="Times New Roman" w:cs="Times New Roman"/>
          <w:sz w:val="28"/>
          <w:szCs w:val="28"/>
          <w:lang w:val="kk-KZ"/>
        </w:rPr>
      </w:pPr>
      <w:r w:rsidRPr="0057368D">
        <w:rPr>
          <w:rFonts w:ascii="Times New Roman" w:eastAsia="Times New Roman" w:hAnsi="Times New Roman" w:cs="Times New Roman"/>
          <w:sz w:val="28"/>
          <w:szCs w:val="28"/>
          <w:lang w:val="kk-KZ"/>
        </w:rPr>
        <w:t>Баев О.Я. Основы криминалистики: Курс лекций. М., 2009.</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Белкин Р.С. Криминалистическая энциклопедия. – 2-е изд. доп. – М.: Мегатрон ХХ1, 2000. – 334с.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 xml:space="preserve">Белкин Р.С. История отечественной криминалистики. М., 1999.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NewRoman,Bold" w:hAnsi="Times New Roman" w:cs="Times New Roman"/>
          <w:bCs/>
          <w:sz w:val="28"/>
          <w:szCs w:val="28"/>
          <w:lang w:val="kk-KZ" w:eastAsia="en-US"/>
        </w:rPr>
      </w:pPr>
      <w:r w:rsidRPr="0057368D">
        <w:rPr>
          <w:rFonts w:ascii="Times New Roman" w:eastAsia="TimesNewRoman,Bold" w:hAnsi="Times New Roman" w:cs="Times New Roman"/>
          <w:bCs/>
          <w:sz w:val="28"/>
          <w:szCs w:val="28"/>
          <w:lang w:val="kk-KZ" w:eastAsia="en-US"/>
        </w:rPr>
        <w:t>Белов О.А. Криминалистическая регистрация: история, современное состояние и перспективы развития: Учебное пособие / Под ред. доктора юрид. наук, профессора, заслуженного деятеля науки Е.П. Ищенко. - М.: Юрлит- информ, 2010. - 144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iCs/>
          <w:sz w:val="28"/>
          <w:szCs w:val="28"/>
          <w:lang w:val="kk-KZ" w:eastAsia="x-none"/>
        </w:rPr>
      </w:pPr>
      <w:r w:rsidRPr="0057368D">
        <w:rPr>
          <w:rFonts w:ascii="Times New Roman" w:eastAsia="Times New Roman" w:hAnsi="Times New Roman" w:cs="Times New Roman"/>
          <w:iCs/>
          <w:sz w:val="28"/>
          <w:szCs w:val="28"/>
          <w:lang w:val="kk-KZ" w:eastAsia="x-none"/>
        </w:rPr>
        <w:t>Берн. Л. Греческие мифы. – М.: ФАИР,  2007.</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Courier New" w:hAnsi="Times New Roman" w:cs="Times New Roman"/>
          <w:sz w:val="28"/>
          <w:szCs w:val="28"/>
          <w:lang w:val="kk-KZ" w:eastAsia="en-US"/>
        </w:rPr>
      </w:pPr>
      <w:r w:rsidRPr="0057368D">
        <w:rPr>
          <w:rFonts w:ascii="Times New Roman" w:eastAsia="Courier New" w:hAnsi="Times New Roman" w:cs="Times New Roman"/>
          <w:sz w:val="28"/>
          <w:szCs w:val="28"/>
          <w:lang w:val="kk-KZ" w:eastAsia="en-US"/>
        </w:rPr>
        <w:t xml:space="preserve">Бернар Ги Наставление инквизиторам (1309-1321) - </w:t>
      </w:r>
      <w:hyperlink r:id="rId8" w:history="1"/>
      <w:r w:rsidRPr="0057368D">
        <w:rPr>
          <w:rFonts w:ascii="Times New Roman" w:eastAsia="Times New Roman" w:hAnsi="Times New Roman" w:cs="Times New Roman"/>
          <w:sz w:val="28"/>
          <w:szCs w:val="28"/>
          <w:lang w:val="kk-KZ" w:eastAsia="en-US"/>
        </w:rPr>
        <w:t xml:space="preserve"> </w:t>
      </w:r>
      <w:r w:rsidRPr="0057368D">
        <w:rPr>
          <w:rFonts w:ascii="Times New Roman" w:eastAsia="Times New Roman" w:hAnsi="Times New Roman" w:cs="Times New Roman"/>
          <w:sz w:val="28"/>
          <w:szCs w:val="28"/>
          <w:lang w:val="kk-KZ" w:eastAsia="en-US"/>
        </w:rPr>
        <w:lastRenderedPageBreak/>
        <w:t>http://www.vostlit.info/Texts/Dokumenty/france.htm</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 xml:space="preserve">Библия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HiddenHorzOCR" w:hAnsi="Times New Roman" w:cs="Times New Roman"/>
          <w:sz w:val="28"/>
          <w:szCs w:val="28"/>
          <w:lang w:val="kk-KZ" w:eastAsia="en-US"/>
        </w:rPr>
      </w:pPr>
      <w:r w:rsidRPr="0057368D">
        <w:rPr>
          <w:rFonts w:ascii="Times New Roman" w:eastAsia="HiddenHorzOCR" w:hAnsi="Times New Roman" w:cs="Times New Roman"/>
          <w:sz w:val="28"/>
          <w:szCs w:val="28"/>
          <w:lang w:val="kk-KZ" w:eastAsia="en-US"/>
        </w:rPr>
        <w:t>Ботай Ж. Процесс Жиля де Рэ. – М.: Kolonna Pubications, 2008. – 298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FreeSerif" w:hAnsi="Times New Roman" w:cs="Times New Roman"/>
          <w:sz w:val="28"/>
          <w:szCs w:val="28"/>
          <w:lang w:val="kk-KZ" w:eastAsia="en-US"/>
        </w:rPr>
        <w:t>Бхагавата-пурана (http:/ / vyasa. ru/ books/ ShrimadBhagavatam/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Вигасин А. А., Самозванцев A.M. Артхашастра: проблемы социальной структуры и права.- М.: Главная редакция восточной литературы, Изд. «Наука», 1984 . – 256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 xml:space="preserve">Видок Э.-Ф.  Записки Видока, начальника Парижской тайной полиции: В 3 т.- К.: Изд. СП «Свенас», 1991.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 xml:space="preserve">Власов В.И., Гончаров Н.Ф. Организация розыска преступников в России в IX-XX веках (историко-правовое исследование): Монография. В 2-х частях. - Домодедово: РИПК работников МВД России, </w:t>
      </w:r>
      <w:r w:rsidRPr="0057368D">
        <w:rPr>
          <w:rFonts w:ascii="Times New Roman" w:eastAsia="Times New Roman" w:hAnsi="Times New Roman" w:cs="Times New Roman"/>
          <w:sz w:val="28"/>
          <w:szCs w:val="28"/>
          <w:lang w:val="kk-KZ" w:eastAsia="en-US"/>
        </w:rPr>
        <w:br/>
        <w:t>1997.  - Ч.1. - 145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Courier New" w:hAnsi="Times New Roman" w:cs="Times New Roman"/>
          <w:sz w:val="28"/>
          <w:szCs w:val="28"/>
          <w:lang w:val="kk-KZ" w:eastAsia="en-US"/>
        </w:rPr>
      </w:pPr>
      <w:r w:rsidRPr="0057368D">
        <w:rPr>
          <w:rFonts w:ascii="Times New Roman" w:eastAsia="Times New Roman" w:hAnsi="Times New Roman" w:cs="Times New Roman"/>
          <w:bCs/>
          <w:sz w:val="28"/>
          <w:szCs w:val="28"/>
          <w:lang w:val="kk-KZ" w:eastAsia="en-US"/>
        </w:rPr>
        <w:t xml:space="preserve">Властные институты и должности в Европе в Средние века и раннее Новое время </w:t>
      </w:r>
      <w:r w:rsidRPr="0057368D">
        <w:rPr>
          <w:rFonts w:ascii="Times New Roman" w:eastAsia="Times New Roman" w:hAnsi="Times New Roman" w:cs="Times New Roman"/>
          <w:sz w:val="28"/>
          <w:szCs w:val="28"/>
          <w:lang w:val="kk-KZ" w:eastAsia="en-US"/>
        </w:rPr>
        <w:t>: [монография] / Ответ, ред. Т. П. Гусарова. - М.: КДУ, 2011. - 600 с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Володихин Д. М. Малюта Скуратов. - М.: Молодая гвардия, 2012. - 260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Гейндль Роберт Дактилоскопия и другие методы уголовной техники в деле расследования преступлений. Перевод со второго немецкого издания В. В. Шпеерапод редакцией проф. А. И. Крюкова. Государственное техническое издательство. Москва – 1927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 xml:space="preserve">Гесиод. Полное собрание текстов. – М.: . Лабиринт, </w:t>
      </w:r>
      <w:r w:rsidRPr="0057368D">
        <w:rPr>
          <w:rFonts w:ascii="Times New Roman" w:eastAsia="Times New Roman" w:hAnsi="Times New Roman" w:cs="Times New Roman"/>
          <w:bCs/>
          <w:sz w:val="28"/>
          <w:szCs w:val="28"/>
          <w:lang w:val="kk-KZ" w:eastAsia="en-US"/>
        </w:rPr>
        <w:t xml:space="preserve">2001. </w:t>
      </w:r>
      <w:r w:rsidRPr="0057368D">
        <w:rPr>
          <w:rFonts w:ascii="Times New Roman" w:eastAsia="Times New Roman" w:hAnsi="Times New Roman" w:cs="Times New Roman"/>
          <w:sz w:val="28"/>
          <w:szCs w:val="28"/>
          <w:lang w:val="kk-KZ" w:eastAsia="en-US"/>
        </w:rPr>
        <w:t>- 256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x-none"/>
        </w:rPr>
      </w:pPr>
      <w:r w:rsidRPr="0057368D">
        <w:rPr>
          <w:rFonts w:ascii="Times New Roman" w:eastAsia="Times New Roman" w:hAnsi="Times New Roman" w:cs="Times New Roman"/>
          <w:sz w:val="28"/>
          <w:szCs w:val="28"/>
          <w:lang w:val="kk-KZ" w:eastAsia="x-none"/>
        </w:rPr>
        <w:t>Гигин Мифы. – СПб.: Алетейя, 2000. – 480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x-none"/>
        </w:rPr>
      </w:pPr>
      <w:r w:rsidRPr="0057368D">
        <w:rPr>
          <w:rFonts w:ascii="Times New Roman" w:eastAsia="Times New Roman" w:hAnsi="Times New Roman" w:cs="Times New Roman"/>
          <w:sz w:val="28"/>
          <w:szCs w:val="28"/>
          <w:lang w:val="kk-KZ" w:eastAsia="x-none"/>
        </w:rPr>
        <w:t>Гомер Одисея. – М.: Наука, 2000. – с. 483.</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Грейвс Р. Мифы Древней Греции. – Екатеринбург:  У-Фактория, 2005. – 1008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Гризенгер Т. Иизуиты- полная история. в 2 томах. - СПб.- М.: 1868.</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bCs/>
          <w:sz w:val="28"/>
          <w:szCs w:val="28"/>
          <w:lang w:val="kk-KZ" w:eastAsia="en-US"/>
        </w:rPr>
        <w:t xml:space="preserve">Гросс Г. </w:t>
      </w:r>
      <w:r w:rsidRPr="0057368D">
        <w:rPr>
          <w:rFonts w:ascii="Times New Roman" w:eastAsia="Times New Roman" w:hAnsi="Times New Roman" w:cs="Times New Roman"/>
          <w:sz w:val="28"/>
          <w:szCs w:val="28"/>
          <w:lang w:val="kk-KZ" w:eastAsia="en-US"/>
        </w:rPr>
        <w:t>Руководство для судебных следователей как система криминалистики. - Новое изд., перепеч. с изд. 1908 г. - М.: ЛексЭст, 2002. - 1088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iCs/>
          <w:sz w:val="28"/>
          <w:szCs w:val="28"/>
          <w:lang w:val="kk-KZ" w:eastAsia="en-US"/>
        </w:rPr>
        <w:t xml:space="preserve">Данилов Е.С. </w:t>
      </w:r>
      <w:r w:rsidRPr="0057368D">
        <w:rPr>
          <w:rFonts w:ascii="Times New Roman" w:eastAsia="Times New Roman" w:hAnsi="Times New Roman" w:cs="Times New Roman"/>
          <w:sz w:val="28"/>
          <w:szCs w:val="28"/>
          <w:lang w:val="kk-KZ" w:eastAsia="en-US"/>
        </w:rPr>
        <w:t>2009: Римская военная разведка: speculatores // Проблемы истории, филологии, культуры. 3, с. 16-23.</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Courier New" w:hAnsi="Times New Roman" w:cs="Times New Roman"/>
          <w:sz w:val="28"/>
          <w:szCs w:val="28"/>
          <w:lang w:val="kk-KZ" w:eastAsia="en-US"/>
        </w:rPr>
      </w:pPr>
      <w:r w:rsidRPr="0057368D">
        <w:rPr>
          <w:rFonts w:ascii="Times New Roman" w:eastAsia="Courier New" w:hAnsi="Times New Roman" w:cs="Times New Roman"/>
          <w:sz w:val="28"/>
          <w:szCs w:val="28"/>
          <w:lang w:val="kk-KZ" w:eastAsia="en-US"/>
        </w:rPr>
        <w:t xml:space="preserve">Дешнер К. Криминальная история христианства.  В 4 кн. Кн. 1-2. – М.: Терра, 1996.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Древнеегипетская книга мертвых : Слово Устремленного к Свету / [сост., пер., предисл. и коммент. А. К. Шапошникова].- М.: Эксмо, 2011. - 368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x-none"/>
        </w:rPr>
      </w:pPr>
      <w:r w:rsidRPr="0057368D">
        <w:rPr>
          <w:rFonts w:ascii="Times New Roman" w:eastAsia="Times New Roman" w:hAnsi="Times New Roman" w:cs="Times New Roman"/>
          <w:sz w:val="28"/>
          <w:szCs w:val="28"/>
          <w:lang w:val="kk-KZ" w:eastAsia="x-none"/>
        </w:rPr>
        <w:t xml:space="preserve">Еврипид. Трагедии. В 2-х т. Т. 2.  - М.: Научно-издательский центр «Ладомир», «Наука», 1999 . – 703 с.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 xml:space="preserve">Жан  Фавье </w:t>
      </w:r>
      <w:r w:rsidRPr="0057368D">
        <w:rPr>
          <w:rFonts w:ascii="Times New Roman" w:eastAsia="Times New Roman" w:hAnsi="Times New Roman" w:cs="Times New Roman"/>
          <w:bCs/>
          <w:sz w:val="28"/>
          <w:szCs w:val="28"/>
          <w:lang w:val="kk-KZ" w:eastAsia="en-US"/>
        </w:rPr>
        <w:tab/>
        <w:t>Франсуа  Вийон  -  М.:  Мол.  гвардия,  1999.-  414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Законы Великой династии Мин  со сводным комментарием и приложением постановлений (Да Мин люй цзи цзе фу ли) ч.1. – М.: Восточная литература РАН, 1997. – 573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Courier New" w:hAnsi="Times New Roman" w:cs="Times New Roman"/>
          <w:sz w:val="28"/>
          <w:szCs w:val="28"/>
          <w:lang w:val="kk-KZ" w:eastAsia="en-US"/>
        </w:rPr>
      </w:pPr>
      <w:r w:rsidRPr="0057368D">
        <w:rPr>
          <w:rFonts w:ascii="Times New Roman" w:eastAsia="Courier New" w:hAnsi="Times New Roman" w:cs="Times New Roman"/>
          <w:sz w:val="28"/>
          <w:szCs w:val="28"/>
          <w:lang w:val="kk-KZ" w:eastAsia="en-US"/>
        </w:rPr>
        <w:t xml:space="preserve">Законы Ману. – М.: Издательство Восточной литературы, 1960. – 355 с.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Ищенко Е.П. К вопросу о первоистоках криминалистики //Вестник криминалистики № 4 2009. – с. 6</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Кабус-намэ. – М.: Изд. Академии наук СССР, 1953. – 276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Кершоу С.П. Путеводитель по греческой мифологии. – М.: АСТ МОСКВА, 2010. – 444 с.</w:t>
      </w:r>
    </w:p>
    <w:p w:rsidR="000F1CF2" w:rsidRPr="0057368D" w:rsidRDefault="000F1CF2" w:rsidP="000F1CF2">
      <w:pPr>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bCs/>
          <w:sz w:val="28"/>
          <w:szCs w:val="28"/>
          <w:lang w:val="kk-KZ" w:eastAsia="en-US"/>
        </w:rPr>
        <w:lastRenderedPageBreak/>
        <w:t xml:space="preserve">Мухаммад ибн Харис ал-Хушани. </w:t>
      </w:r>
      <w:r w:rsidRPr="0057368D">
        <w:rPr>
          <w:rFonts w:ascii="Times New Roman" w:eastAsia="Times New Roman" w:hAnsi="Times New Roman" w:cs="Times New Roman"/>
          <w:sz w:val="28"/>
          <w:szCs w:val="28"/>
          <w:lang w:val="kk-KZ" w:eastAsia="en-US"/>
        </w:rPr>
        <w:t>Книга о судьях (Китаб ал-кудат). Пер. с араб.,.предисл., примеч. и указатели К. А. Бойко. - М.: Наука. Главная редакция восточной литературы, 1992.- 231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Коллар Ф. Власть и яд. – М.: Текст, 2010. – 466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Коран</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bCs/>
          <w:sz w:val="28"/>
          <w:szCs w:val="28"/>
          <w:lang w:val="kk-KZ" w:eastAsia="en-US"/>
        </w:rPr>
        <w:t>Джохадзе И. Криминальная хроника человечества (I - XXI вв.). – М.: Октопус, 2007.</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Кун Н.А. Легенды и мифы древней Греции. – М.: Просвящение, 1975. – 463 с.</w:t>
      </w:r>
    </w:p>
    <w:p w:rsidR="000F1CF2" w:rsidRPr="0057368D" w:rsidRDefault="000F1CF2" w:rsidP="000F1CF2">
      <w:pPr>
        <w:widowControl w:val="0"/>
        <w:numPr>
          <w:ilvl w:val="0"/>
          <w:numId w:val="15"/>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Кычанов Е.И. Кешиктены Чингис-хана (о месте гвардии в государствах кочевников)// Mongolica: К 750-летию "Сокровенного сказа</w:t>
      </w:r>
      <w:r w:rsidRPr="0057368D">
        <w:rPr>
          <w:rFonts w:ascii="Times New Roman" w:eastAsia="Times New Roman" w:hAnsi="Times New Roman" w:cs="Times New Roman"/>
          <w:bCs/>
          <w:sz w:val="28"/>
          <w:szCs w:val="28"/>
          <w:lang w:val="kk-KZ" w:eastAsia="en-US"/>
        </w:rPr>
        <w:t xml:space="preserve">ния". </w:t>
      </w:r>
      <w:r w:rsidRPr="0057368D">
        <w:rPr>
          <w:rFonts w:ascii="Times New Roman" w:eastAsia="Times New Roman" w:hAnsi="Times New Roman" w:cs="Times New Roman"/>
          <w:sz w:val="28"/>
          <w:szCs w:val="28"/>
          <w:lang w:val="kk-KZ" w:eastAsia="en-US"/>
        </w:rPr>
        <w:t xml:space="preserve">- М.: Наука. </w:t>
      </w:r>
      <w:r w:rsidRPr="0057368D">
        <w:rPr>
          <w:rFonts w:ascii="Times New Roman" w:eastAsia="Times New Roman" w:hAnsi="Times New Roman" w:cs="Times New Roman"/>
          <w:bCs/>
          <w:sz w:val="28"/>
          <w:szCs w:val="28"/>
          <w:lang w:val="kk-KZ" w:eastAsia="en-US"/>
        </w:rPr>
        <w:t>Издательская фирма "Восточ</w:t>
      </w:r>
      <w:r w:rsidRPr="0057368D">
        <w:rPr>
          <w:rFonts w:ascii="Times New Roman" w:eastAsia="Times New Roman" w:hAnsi="Times New Roman" w:cs="Times New Roman"/>
          <w:bCs/>
          <w:sz w:val="28"/>
          <w:szCs w:val="28"/>
          <w:lang w:val="kk-KZ" w:eastAsia="en-US"/>
        </w:rPr>
        <w:softHyphen/>
        <w:t xml:space="preserve">ная литература", 1993. </w:t>
      </w:r>
      <w:r w:rsidRPr="0057368D">
        <w:rPr>
          <w:rFonts w:ascii="Times New Roman" w:eastAsia="Times New Roman" w:hAnsi="Times New Roman" w:cs="Times New Roman"/>
          <w:sz w:val="28"/>
          <w:szCs w:val="28"/>
          <w:lang w:val="kk-KZ" w:eastAsia="en-US"/>
        </w:rPr>
        <w:t xml:space="preserve">- </w:t>
      </w:r>
      <w:r w:rsidRPr="0057368D">
        <w:rPr>
          <w:rFonts w:ascii="Times New Roman" w:eastAsia="Times New Roman" w:hAnsi="Times New Roman" w:cs="Times New Roman"/>
          <w:bCs/>
          <w:sz w:val="28"/>
          <w:szCs w:val="28"/>
          <w:lang w:val="kk-KZ" w:eastAsia="en-US"/>
        </w:rPr>
        <w:t xml:space="preserve">343 </w:t>
      </w:r>
      <w:r w:rsidRPr="0057368D">
        <w:rPr>
          <w:rFonts w:ascii="Times New Roman" w:eastAsia="Times New Roman" w:hAnsi="Times New Roman" w:cs="Times New Roman"/>
          <w:sz w:val="28"/>
          <w:szCs w:val="28"/>
          <w:lang w:val="kk-KZ" w:eastAsia="en-US"/>
        </w:rPr>
        <w:t>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Лаврин А. Хроники Харона. Энциклопедия смерти. – М.: Масковский рабочий, 1993. – 237 с.</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 xml:space="preserve">Леруа М. Миф о иезуитах: От Беранже до Мишле. – М.: Языки славянской культуры, 2001. – 464 с.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NewRoman" w:hAnsi="Times New Roman" w:cs="Times New Roman"/>
          <w:sz w:val="28"/>
          <w:szCs w:val="28"/>
          <w:lang w:val="kk-KZ" w:eastAsia="en-US"/>
        </w:rPr>
      </w:pPr>
      <w:r w:rsidRPr="0057368D">
        <w:rPr>
          <w:rFonts w:ascii="Times New Roman" w:eastAsia="TimesNewRoman" w:hAnsi="Times New Roman" w:cs="Times New Roman"/>
          <w:sz w:val="28"/>
          <w:szCs w:val="28"/>
          <w:lang w:val="kk-KZ" w:eastAsia="en-US"/>
        </w:rPr>
        <w:t>Липка Е.С.</w:t>
      </w:r>
      <w:r w:rsidRPr="0057368D">
        <w:rPr>
          <w:rFonts w:ascii="Times New Roman" w:eastAsia="TimesNewRoman,Bold" w:hAnsi="Times New Roman" w:cs="Times New Roman"/>
          <w:bCs/>
          <w:sz w:val="28"/>
          <w:szCs w:val="28"/>
          <w:lang w:val="kk-KZ" w:eastAsia="en-US"/>
        </w:rPr>
        <w:t xml:space="preserve"> Генезис и эволюция осмотра места происшествия: основные этапы становления в уголовном процессе и криминалистике// </w:t>
      </w:r>
      <w:r w:rsidRPr="0057368D">
        <w:rPr>
          <w:rFonts w:ascii="Times New Roman" w:eastAsia="TimesNewRoman" w:hAnsi="Times New Roman" w:cs="Times New Roman"/>
          <w:sz w:val="28"/>
          <w:szCs w:val="28"/>
          <w:lang w:val="kk-KZ" w:eastAsia="en-US"/>
        </w:rPr>
        <w:t>Научный журнал КубГАУ, №62(08), 2010 года. – с. 1.</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val="kk-KZ" w:eastAsia="en-US"/>
        </w:rPr>
      </w:pPr>
      <w:r w:rsidRPr="0057368D">
        <w:rPr>
          <w:rFonts w:ascii="Times New Roman" w:eastAsia="Times New Roman" w:hAnsi="Times New Roman" w:cs="Times New Roman"/>
          <w:bCs/>
          <w:sz w:val="28"/>
          <w:szCs w:val="28"/>
          <w:lang w:val="kk-KZ" w:eastAsia="en-US"/>
        </w:rPr>
        <w:t xml:space="preserve">Лисий. Речи. – М.: Ладомир, 1994 . – 373 с. </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Лукиан. Избранное. – М.: Худ. лит., 1987. – 624 с.</w:t>
      </w:r>
    </w:p>
    <w:p w:rsidR="000F1CF2" w:rsidRPr="0057368D" w:rsidRDefault="000F1CF2" w:rsidP="000F1CF2">
      <w:pPr>
        <w:widowControl w:val="0"/>
        <w:numPr>
          <w:ilvl w:val="0"/>
          <w:numId w:val="15"/>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Лурье И.М. Очерки древнеегипетского права XIV-X веков до н.э. Памятники и исследования. Л.: Издательство Государственного Эрмитажа, 1960.</w:t>
      </w:r>
    </w:p>
    <w:p w:rsidR="000F1CF2" w:rsidRPr="0057368D" w:rsidRDefault="000F1CF2" w:rsidP="000F1CF2">
      <w:pPr>
        <w:widowControl w:val="0"/>
        <w:numPr>
          <w:ilvl w:val="0"/>
          <w:numId w:val="1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en-US"/>
        </w:rPr>
      </w:pPr>
      <w:r w:rsidRPr="0057368D">
        <w:rPr>
          <w:rFonts w:ascii="Times New Roman" w:eastAsia="Times New Roman" w:hAnsi="Times New Roman" w:cs="Times New Roman"/>
          <w:sz w:val="28"/>
          <w:szCs w:val="28"/>
          <w:lang w:val="kk-KZ" w:eastAsia="en-US"/>
        </w:rPr>
        <w:t>Макиинис П. Тихие убийцы. Всемирная история ядов и отравителей. – М.: КоЛибри, 2008. – 432 с.</w:t>
      </w:r>
    </w:p>
    <w:p w:rsidR="000F1CF2" w:rsidRPr="0057368D" w:rsidRDefault="000F1CF2" w:rsidP="000F1CF2">
      <w:pPr>
        <w:ind w:firstLine="567"/>
        <w:rPr>
          <w:rFonts w:ascii="Times New Roman" w:hAnsi="Times New Roman" w:cs="Times New Roman"/>
          <w:sz w:val="28"/>
          <w:szCs w:val="28"/>
          <w:lang w:val="kk-KZ"/>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9109FB" w:rsidRPr="00EF5EB1" w:rsidRDefault="009109FB" w:rsidP="0057368D">
      <w:pPr>
        <w:spacing w:after="0" w:line="240" w:lineRule="auto"/>
        <w:ind w:firstLine="567"/>
        <w:contextualSpacing/>
        <w:jc w:val="center"/>
        <w:rPr>
          <w:rFonts w:ascii="Times New Roman" w:eastAsia="Times New Roman" w:hAnsi="Times New Roman" w:cs="Times New Roman"/>
          <w:sz w:val="28"/>
          <w:szCs w:val="28"/>
          <w:lang w:val="kk-KZ" w:eastAsia="en-US"/>
        </w:rPr>
      </w:pPr>
    </w:p>
    <w:p w:rsidR="0057368D" w:rsidRPr="00EF5EB1" w:rsidRDefault="0057368D" w:rsidP="00442C76">
      <w:pPr>
        <w:spacing w:after="0" w:line="240" w:lineRule="auto"/>
        <w:rPr>
          <w:rFonts w:ascii="Times New Roman" w:hAnsi="Times New Roman" w:cs="Times New Roman"/>
          <w:sz w:val="28"/>
          <w:szCs w:val="28"/>
          <w:lang w:val="kk-KZ"/>
        </w:rPr>
        <w:sectPr w:rsidR="0057368D" w:rsidRPr="00EF5EB1" w:rsidSect="00CE61AD">
          <w:headerReference w:type="default" r:id="rId9"/>
          <w:pgSz w:w="11906" w:h="16838"/>
          <w:pgMar w:top="567" w:right="567" w:bottom="567" w:left="1134" w:header="709" w:footer="709" w:gutter="0"/>
          <w:cols w:space="708"/>
          <w:docGrid w:linePitch="360"/>
        </w:sectPr>
      </w:pPr>
    </w:p>
    <w:p w:rsidR="003662BF" w:rsidRDefault="00642C84" w:rsidP="00E86BCB">
      <w:pPr>
        <w:spacing w:after="0" w:line="240" w:lineRule="auto"/>
        <w:jc w:val="center"/>
        <w:rPr>
          <w:rFonts w:ascii="Times New Roman" w:hAnsi="Times New Roman" w:cs="Times New Roman"/>
          <w:b/>
          <w:sz w:val="28"/>
          <w:szCs w:val="28"/>
          <w:lang w:val="kk-KZ"/>
        </w:rPr>
      </w:pPr>
      <w:r w:rsidRPr="00EF5EB1">
        <w:rPr>
          <w:rFonts w:ascii="Times New Roman" w:hAnsi="Times New Roman" w:cs="Times New Roman"/>
          <w:b/>
          <w:sz w:val="28"/>
          <w:szCs w:val="28"/>
          <w:lang w:val="kk-KZ"/>
        </w:rPr>
        <w:lastRenderedPageBreak/>
        <w:t>ЖОҒАРЫ МЕКТЕП ПЕДАГОГИКАСЫ</w:t>
      </w:r>
    </w:p>
    <w:p w:rsidR="00E86BCB" w:rsidRPr="00EF5EB1" w:rsidRDefault="00E86BCB" w:rsidP="00E86BCB">
      <w:pPr>
        <w:spacing w:after="0" w:line="240" w:lineRule="auto"/>
        <w:jc w:val="center"/>
        <w:rPr>
          <w:rFonts w:ascii="Times New Roman" w:hAnsi="Times New Roman" w:cs="Times New Roman"/>
          <w:b/>
          <w:sz w:val="28"/>
          <w:szCs w:val="28"/>
          <w:lang w:val="kk-KZ"/>
        </w:rPr>
      </w:pPr>
      <w:bookmarkStart w:id="3" w:name="_GoBack"/>
      <w:bookmarkEnd w:id="3"/>
    </w:p>
    <w:p w:rsidR="005D0420" w:rsidRPr="00EF5EB1" w:rsidRDefault="005D0420" w:rsidP="00EF5EB1">
      <w:pPr>
        <w:spacing w:after="0" w:line="240" w:lineRule="auto"/>
        <w:rPr>
          <w:rFonts w:ascii="Times New Roman" w:eastAsia="Aptos" w:hAnsi="Times New Roman" w:cs="Times New Roman"/>
          <w:b/>
          <w:bCs/>
          <w:kern w:val="2"/>
          <w:sz w:val="28"/>
          <w:szCs w:val="28"/>
          <w:lang w:eastAsia="en-US"/>
        </w:rPr>
      </w:pPr>
      <w:r w:rsidRPr="00EF5EB1">
        <w:rPr>
          <w:rFonts w:ascii="Times New Roman" w:eastAsia="Aptos" w:hAnsi="Times New Roman" w:cs="Times New Roman"/>
          <w:b/>
          <w:bCs/>
          <w:kern w:val="2"/>
          <w:sz w:val="28"/>
          <w:szCs w:val="28"/>
          <w:lang w:eastAsia="en-US"/>
        </w:rPr>
        <w:t>Емтихан сұрақтары: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 Педагогика ғылым ретінде. Педагогика ғылымының объектісі мен пәні.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 Педагогикалық Ғылымдар жүйесіне сипаттама беріңіз және ондағы жоғары мектеп педагогикасының орны?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 Педагогикалық өлшемдер теориясының тұжырымдамалық аппараты және негізгі постулаттары.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 Педагогикадағы синергетикалық тәсіл қандай?</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5. Педагогика ғылымы және оның адам туралы ғылымдар жүйесіндегі орны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6. Дидактика. Дидактиканың негізгі категориялары, міндеттері мен функциялары.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7. Қазіргі кезеңдегі жоғары мектеп педагогикасының өзекті міндеттері қандай</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8. Педагогикалық қызмет және педагогикалық қызметтің құрылымы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9. Педагогиканы зерттеу әдістері, олардың жіктелуі және сипаттамасы.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10.Педагогика ғылымының әдіснамалық негіздері.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11. Қазақстанда психологиялық ғылымның пайда болуы мен дамуы.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12. Тәрбиенің қандай түрлері бар?</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13 тәрбие объектісі және субъектісі ретіндегі тұлға. Тұлғаны дамыту және тәрбиелеу теориясы.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14. Педагогикалық ғылымдар жүйесі. Педагогикалық ғылымның басқа ғылымдармен байланысы.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15. Білім берудің заманауи тұжырымдамалары, тәсілдері мен принциптері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16.Білім беру мазмұнының әдістемесі мен теориясы (жалпы, политехникалық, кәсіптік). Білім беруді стандарттау.</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17. Қабілеттердің жалпы сипаттамасы. Даму деңгейлері және қабілеттердегі жеке айырмашылықтар.</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18. Тұлғаның эмоционалды-ерікті саласы. Эмоциялардың рөлі және олардың адам өміріндегі маңызы.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19. Тәрбиенің негізгі функциялары қандай</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20. Педагогикалық қызметтің қандай түрлері бар?</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21.</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Оқытудың инновациялық әдістері, олардың жіктелуі және сипаттамасы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22. «Даму», «оқыту», «тәрбие» ұғымдарының мазмұны.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23. Педагогикалық өлшемдер деректерін талдаудың негізгі әдістері.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24.</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Педагогикадағы социометриялық әдістер. Педагогикалық диагностикадағы тесттер.</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25. Тұлғаның педагогикалық диагностикасы. Оқу процесін ұйымдастыруда диагностикалық деректерді пайдалану.</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26. Қабылдаудың жалпы сипаттамасы. Негізгі түрлері, қасиеттері мен заңдылықтары.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27.</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Психикалық дамудағы дағдарыстар, олардың рөлі мен маңызы.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28.</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Оқытудың теориялық-ақпараттық және практикалық-операциялық әдістері.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29.</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Жоғары мектептегі заманауи білім беру технологиялары.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30.</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Психология ғылым ретінде: адам ғылымдары жүйесіндегі пән, міндеттер және орын.</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lastRenderedPageBreak/>
        <w:t>31.</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Педагогикадағы ғылыми зерттеу әдісі ретінде бақылау. 32.Кредиттік оқыту жүйесі негізінде оқу процесін ұйымдастыру. 33.Кредиттік технология кезіндегі бақылау-өлшеу құралдары.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34.</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Қазіргі ғылымдағы парадокстарды шешудің негізгі жолдары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35.</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ЖОО-да оқытудың белсенді нысандары мен әдістері.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36.</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Педагогиканың гуманистік әдіснамасының негізі қандай?</w:t>
      </w:r>
    </w:p>
    <w:p w:rsidR="008C7F60" w:rsidRPr="00EF5EB1" w:rsidRDefault="008C7F6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37. Кредиттік оқыту жүйесінің мәні.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38. Жоғары білім мазмұнына қойылатын заманауи тәсілдер мен талаптар.</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39. Несиелік оқыту жүйесі дегеніміз не?</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40.</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Оқытуды ұйымдастырудың дәстүрлі және инновациялық әдістері мен формалары</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41. Табиғат және ойлаудың негізгі түрлері. Ойлау мен сөйлеуді дамыту.</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42.</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Зейіннің түсінігі, түрлері мен заңдылықтары. Адамның белсенділігінің ерекше сипаттамасы ретінде назар аударыңыз.</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43. Мінезі мен темпераменті жеке тұлғаның жеке қасиеттері, олардың психологиялық сипаттамалары ретінде</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44.</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Болашақ педагогтар мен ғалымдардың кәсіби құзыреттілігін қалыптастырудағы жоғары педагогика мектебінің рөлі қандай?</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45.</w:t>
      </w:r>
      <w:r w:rsidR="008C7F60" w:rsidRPr="00EF5EB1">
        <w:rPr>
          <w:rFonts w:ascii="Times New Roman" w:eastAsia="Aptos" w:hAnsi="Times New Roman" w:cs="Times New Roman"/>
          <w:kern w:val="2"/>
          <w:sz w:val="28"/>
          <w:szCs w:val="28"/>
          <w:lang w:val="kk-KZ" w:eastAsia="en-US"/>
        </w:rPr>
        <w:t xml:space="preserve"> </w:t>
      </w:r>
      <w:r w:rsidRPr="00EF5EB1">
        <w:rPr>
          <w:rFonts w:ascii="Times New Roman" w:eastAsia="Aptos" w:hAnsi="Times New Roman" w:cs="Times New Roman"/>
          <w:kern w:val="2"/>
          <w:sz w:val="28"/>
          <w:szCs w:val="28"/>
          <w:lang w:eastAsia="en-US"/>
        </w:rPr>
        <w:t>Жоғары білімді басқарудың қандай заманауи тәсілдері бар және олар оның дамуына қалай әсер етеді?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46. Қазіргі заманғы талаптар мен қиындықтарды ескере отырып, Жоғары педагогика мектебінде курстар мен бағдарламаларды құрудың негізгі принциптері қандай?</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47. Педагогикалық имидж және бедел.</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48. Проблемалық оқыту технологиясының мәнін және технологияның жағдайын түсіндіріңіз?</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49. Абстракцияны ғылыми зерттеу әдісі ретінде сипаттаңыз</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r w:rsidRPr="00EF5EB1">
        <w:rPr>
          <w:rFonts w:ascii="Times New Roman" w:eastAsia="Aptos" w:hAnsi="Times New Roman" w:cs="Times New Roman"/>
          <w:kern w:val="2"/>
          <w:sz w:val="28"/>
          <w:szCs w:val="28"/>
          <w:lang w:eastAsia="en-US"/>
        </w:rPr>
        <w:t>50. Ғылыми зерттеу принциптері.</w:t>
      </w: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E86BCB" w:rsidRPr="00BE02D3" w:rsidRDefault="00E86BCB" w:rsidP="00E86BCB">
      <w:pPr>
        <w:spacing w:after="0" w:line="240" w:lineRule="auto"/>
        <w:jc w:val="center"/>
        <w:rPr>
          <w:rFonts w:ascii="Times New Roman" w:eastAsia="Aptos" w:hAnsi="Times New Roman" w:cs="Times New Roman"/>
          <w:b/>
          <w:kern w:val="2"/>
          <w:sz w:val="28"/>
          <w:szCs w:val="28"/>
          <w:lang w:eastAsia="en-US"/>
        </w:rPr>
      </w:pPr>
      <w:r w:rsidRPr="00BE02D3">
        <w:rPr>
          <w:rFonts w:ascii="Times New Roman" w:eastAsia="Aptos" w:hAnsi="Times New Roman" w:cs="Times New Roman"/>
          <w:b/>
          <w:kern w:val="2"/>
          <w:sz w:val="28"/>
          <w:szCs w:val="28"/>
          <w:lang w:eastAsia="en-US"/>
        </w:rPr>
        <w:t>ҰСЫНЫЛАТЫН ӘДЕБИЕТТЕР ТІЗІМІ</w:t>
      </w:r>
    </w:p>
    <w:p w:rsidR="00E86BCB" w:rsidRPr="00E573B4" w:rsidRDefault="00E86BCB" w:rsidP="00E86BCB">
      <w:pPr>
        <w:spacing w:after="0" w:line="240" w:lineRule="auto"/>
        <w:ind w:firstLine="720"/>
        <w:jc w:val="center"/>
        <w:rPr>
          <w:rFonts w:ascii="Times New Roman" w:eastAsia="Aptos" w:hAnsi="Times New Roman" w:cs="Times New Roman"/>
          <w:b/>
          <w:bCs/>
          <w:kern w:val="2"/>
          <w:sz w:val="28"/>
          <w:szCs w:val="28"/>
          <w:lang w:eastAsia="en-US"/>
        </w:rPr>
      </w:pPr>
      <w:r w:rsidRPr="00E573B4">
        <w:rPr>
          <w:rFonts w:ascii="Times New Roman" w:eastAsia="Aptos" w:hAnsi="Times New Roman" w:cs="Times New Roman"/>
          <w:b/>
          <w:bCs/>
          <w:kern w:val="2"/>
          <w:sz w:val="28"/>
          <w:szCs w:val="28"/>
          <w:lang w:eastAsia="en-US"/>
        </w:rPr>
        <w:t>Негізгі әдебиет:</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1. Блинов В.И., Виненко В.Г., Сергеев И.С. Методика преподавания в высшей школе. Учебно-практическое пособие. – М., 2018. – 316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2.Дидактика высшей школы / Попков В.А. Коржуев А.В.– М., 2018. – 227с.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3. Диденко Л.А. Использование современных педагогических технологий в условиях реализации федеральных государственных образовательных стандартов: учебное пособие / изд-е 2, доп. и перераб.; Краснояр. гос. пед. ун-т им. В.П. Астафьева. Красноярск, 2019. – 174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4. Околелов О.П. Педагогика высшей школы. – М., 2018. – 188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5. Коменский Я.А. Великая дидактика // https://ru.wikisource.org 2021.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6. Педагогика высшей школы / Попков В.А., Коржуев А.В. – М., 2019. – 162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7. Шарипов Ф. Педагогика и психология высшей школы. – М., 2018. – 448 с. </w:t>
      </w:r>
    </w:p>
    <w:p w:rsidR="00E86BCB" w:rsidRPr="00E573B4" w:rsidRDefault="00E86BCB" w:rsidP="00E86BCB">
      <w:pPr>
        <w:spacing w:after="0" w:line="240" w:lineRule="auto"/>
        <w:ind w:firstLine="720"/>
        <w:jc w:val="center"/>
        <w:rPr>
          <w:rFonts w:ascii="Times New Roman" w:eastAsia="Aptos" w:hAnsi="Times New Roman" w:cs="Times New Roman"/>
          <w:b/>
          <w:bCs/>
          <w:kern w:val="2"/>
          <w:sz w:val="28"/>
          <w:szCs w:val="28"/>
          <w:lang w:val="kk-KZ" w:eastAsia="en-US"/>
        </w:rPr>
      </w:pPr>
    </w:p>
    <w:p w:rsidR="00E86BCB" w:rsidRPr="00E573B4" w:rsidRDefault="00E86BCB" w:rsidP="00E86BCB">
      <w:pPr>
        <w:spacing w:after="0" w:line="240" w:lineRule="auto"/>
        <w:ind w:firstLine="720"/>
        <w:jc w:val="center"/>
        <w:rPr>
          <w:rFonts w:ascii="Times New Roman" w:eastAsia="Aptos" w:hAnsi="Times New Roman" w:cs="Times New Roman"/>
          <w:b/>
          <w:bCs/>
          <w:kern w:val="2"/>
          <w:sz w:val="28"/>
          <w:szCs w:val="28"/>
          <w:lang w:val="kk-KZ" w:eastAsia="en-US"/>
        </w:rPr>
      </w:pPr>
      <w:r w:rsidRPr="00E573B4">
        <w:rPr>
          <w:rFonts w:ascii="Times New Roman" w:eastAsia="Aptos" w:hAnsi="Times New Roman" w:cs="Times New Roman"/>
          <w:b/>
          <w:bCs/>
          <w:kern w:val="2"/>
          <w:sz w:val="28"/>
          <w:szCs w:val="28"/>
          <w:lang w:val="kk-KZ" w:eastAsia="en-US"/>
        </w:rPr>
        <w:lastRenderedPageBreak/>
        <w:t>Қосымша әдебиеттер:</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val="kk-KZ" w:eastAsia="en-US"/>
        </w:rPr>
        <w:t xml:space="preserve">1. Андреев В.И. Педагогика. </w:t>
      </w:r>
      <w:r w:rsidRPr="00E573B4">
        <w:rPr>
          <w:rFonts w:ascii="Times New Roman" w:eastAsia="Aptos" w:hAnsi="Times New Roman" w:cs="Times New Roman"/>
          <w:kern w:val="2"/>
          <w:sz w:val="28"/>
          <w:szCs w:val="28"/>
          <w:lang w:eastAsia="en-US"/>
        </w:rPr>
        <w:t xml:space="preserve">Учебный курс для творческого саморазвития. – Казань, 2019. – 608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2. Вайндорф-Сысоева М. Е., Крившенко Л. П. Педагогика. 3-е изд., перераб. и доп. – М.: Юрайт-Издат., 2020. – 239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3. Ильин Е. П. Психология для педагогов. – СПб.: Питер, 2018. – 640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4. Педагогика высшей школы: учебное пособие для аспирантов / Авт.- сост. И. И. Черкасова, Т. А. Яркова. – Тобольск, 2018. – 171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5.Педагогика высшей школы: учебное пособие [О.В. Уваровская и др.] – Сыктывкар, 2017. – 320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 xml:space="preserve">6. Педагогика / Сластенин В.А., Исаев И.Ф., Шиянов Е.Н. Под ред. В.А. Сластенина – М.: Издательский центр «Академия», 2019. – 576 с. </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r w:rsidRPr="00E573B4">
        <w:rPr>
          <w:rFonts w:ascii="Times New Roman" w:eastAsia="Aptos" w:hAnsi="Times New Roman" w:cs="Times New Roman"/>
          <w:kern w:val="2"/>
          <w:sz w:val="28"/>
          <w:szCs w:val="28"/>
          <w:lang w:eastAsia="en-US"/>
        </w:rPr>
        <w:t>7. Скорокопуд Ю.В. Педагогика высшей школы. Учебное пособие. – Ростов-наДону: Феникс, 2018.– 544 с.</w:t>
      </w:r>
    </w:p>
    <w:p w:rsidR="00E86BCB" w:rsidRPr="00E573B4" w:rsidRDefault="00E86BCB" w:rsidP="00E86BCB">
      <w:pPr>
        <w:spacing w:after="0" w:line="240" w:lineRule="auto"/>
        <w:ind w:firstLine="567"/>
        <w:jc w:val="both"/>
        <w:rPr>
          <w:rFonts w:ascii="Times New Roman" w:eastAsia="Aptos" w:hAnsi="Times New Roman" w:cs="Times New Roman"/>
          <w:kern w:val="2"/>
          <w:sz w:val="28"/>
          <w:szCs w:val="28"/>
          <w:lang w:eastAsia="en-US"/>
        </w:rPr>
      </w:pPr>
    </w:p>
    <w:p w:rsidR="00E86BCB" w:rsidRPr="00E573B4" w:rsidRDefault="00E86BCB" w:rsidP="00E86BCB">
      <w:pPr>
        <w:spacing w:after="0" w:line="240" w:lineRule="auto"/>
        <w:ind w:firstLine="567"/>
        <w:contextualSpacing/>
        <w:jc w:val="both"/>
        <w:rPr>
          <w:rFonts w:ascii="Times New Roman" w:hAnsi="Times New Roman" w:cs="Times New Roman"/>
          <w:b/>
          <w:sz w:val="28"/>
          <w:szCs w:val="28"/>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5D0420" w:rsidRPr="00EF5EB1" w:rsidRDefault="005D0420"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FB6FBC" w:rsidRPr="00EF5EB1" w:rsidRDefault="00FB6FBC" w:rsidP="005D0420">
      <w:pPr>
        <w:spacing w:after="0" w:line="240" w:lineRule="auto"/>
        <w:ind w:firstLine="720"/>
        <w:jc w:val="both"/>
        <w:rPr>
          <w:rFonts w:ascii="Times New Roman" w:eastAsia="Aptos" w:hAnsi="Times New Roman" w:cs="Times New Roman"/>
          <w:kern w:val="2"/>
          <w:sz w:val="28"/>
          <w:szCs w:val="28"/>
          <w:lang w:eastAsia="en-US"/>
        </w:rPr>
      </w:pPr>
    </w:p>
    <w:p w:rsidR="00162544" w:rsidRPr="00EF5EB1" w:rsidRDefault="00162544" w:rsidP="00EF5EB1">
      <w:pPr>
        <w:spacing w:after="0" w:line="240" w:lineRule="auto"/>
        <w:contextualSpacing/>
        <w:jc w:val="both"/>
        <w:rPr>
          <w:rFonts w:ascii="Times New Roman" w:hAnsi="Times New Roman" w:cs="Times New Roman"/>
          <w:b/>
          <w:sz w:val="28"/>
          <w:szCs w:val="28"/>
        </w:rPr>
      </w:pPr>
    </w:p>
    <w:sectPr w:rsidR="00162544" w:rsidRPr="00EF5EB1" w:rsidSect="00EE4B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1E" w:rsidRDefault="00A85A1E" w:rsidP="00640CF3">
      <w:pPr>
        <w:spacing w:after="0" w:line="240" w:lineRule="auto"/>
      </w:pPr>
      <w:r>
        <w:separator/>
      </w:r>
    </w:p>
  </w:endnote>
  <w:endnote w:type="continuationSeparator" w:id="0">
    <w:p w:rsidR="00A85A1E" w:rsidRDefault="00A85A1E" w:rsidP="0064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MS Mincho"/>
    <w:panose1 w:val="00000000000000000000"/>
    <w:charset w:val="80"/>
    <w:family w:val="auto"/>
    <w:notTrueType/>
    <w:pitch w:val="default"/>
    <w:sig w:usb0="00000203" w:usb1="08070000" w:usb2="00000010" w:usb3="00000000" w:csb0="00020005" w:csb1="00000000"/>
  </w:font>
  <w:font w:name="HiddenHorzOCR">
    <w:altName w:val="MS Gothic"/>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1E" w:rsidRDefault="00A85A1E" w:rsidP="00640CF3">
      <w:pPr>
        <w:spacing w:after="0" w:line="240" w:lineRule="auto"/>
      </w:pPr>
      <w:r>
        <w:separator/>
      </w:r>
    </w:p>
  </w:footnote>
  <w:footnote w:type="continuationSeparator" w:id="0">
    <w:p w:rsidR="00A85A1E" w:rsidRDefault="00A85A1E" w:rsidP="0064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53854"/>
      <w:docPartObj>
        <w:docPartGallery w:val="Page Numbers (Top of Page)"/>
        <w:docPartUnique/>
      </w:docPartObj>
    </w:sdtPr>
    <w:sdtEndPr>
      <w:rPr>
        <w:rFonts w:ascii="Times New Roman" w:hAnsi="Times New Roman" w:cs="Times New Roman"/>
      </w:rPr>
    </w:sdtEndPr>
    <w:sdtContent>
      <w:p w:rsidR="003E4CF7" w:rsidRPr="006A34DB" w:rsidRDefault="003E4CF7">
        <w:pPr>
          <w:pStyle w:val="afc"/>
          <w:jc w:val="center"/>
          <w:rPr>
            <w:rFonts w:ascii="Times New Roman" w:hAnsi="Times New Roman" w:cs="Times New Roman"/>
          </w:rPr>
        </w:pPr>
        <w:r w:rsidRPr="006A34DB">
          <w:rPr>
            <w:rFonts w:ascii="Times New Roman" w:hAnsi="Times New Roman" w:cs="Times New Roman"/>
            <w:noProof/>
          </w:rPr>
          <w:fldChar w:fldCharType="begin"/>
        </w:r>
        <w:r w:rsidRPr="006A34DB">
          <w:rPr>
            <w:rFonts w:ascii="Times New Roman" w:hAnsi="Times New Roman" w:cs="Times New Roman"/>
            <w:noProof/>
          </w:rPr>
          <w:instrText>PAGE   \* MERGEFORMAT</w:instrText>
        </w:r>
        <w:r w:rsidRPr="006A34DB">
          <w:rPr>
            <w:rFonts w:ascii="Times New Roman" w:hAnsi="Times New Roman" w:cs="Times New Roman"/>
            <w:noProof/>
          </w:rPr>
          <w:fldChar w:fldCharType="separate"/>
        </w:r>
        <w:r w:rsidR="00E86BCB">
          <w:rPr>
            <w:rFonts w:ascii="Times New Roman" w:hAnsi="Times New Roman" w:cs="Times New Roman"/>
            <w:noProof/>
          </w:rPr>
          <w:t>10</w:t>
        </w:r>
        <w:r w:rsidRPr="006A34DB">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1B6"/>
    <w:multiLevelType w:val="hybridMultilevel"/>
    <w:tmpl w:val="6554D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E269A"/>
    <w:multiLevelType w:val="hybridMultilevel"/>
    <w:tmpl w:val="3A7CF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981D43"/>
    <w:multiLevelType w:val="hybridMultilevel"/>
    <w:tmpl w:val="D714C0E6"/>
    <w:lvl w:ilvl="0" w:tplc="A7A4AA2E">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BB5D5D"/>
    <w:multiLevelType w:val="hybridMultilevel"/>
    <w:tmpl w:val="F79A6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304268"/>
    <w:multiLevelType w:val="hybridMultilevel"/>
    <w:tmpl w:val="D4C06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D7FFE"/>
    <w:multiLevelType w:val="hybridMultilevel"/>
    <w:tmpl w:val="F726FEDC"/>
    <w:lvl w:ilvl="0" w:tplc="CACCAC54">
      <w:start w:val="1"/>
      <w:numFmt w:val="decimal"/>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713C3"/>
    <w:multiLevelType w:val="hybridMultilevel"/>
    <w:tmpl w:val="A950C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0C5DE5"/>
    <w:multiLevelType w:val="hybridMultilevel"/>
    <w:tmpl w:val="B6EA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8C0DFB"/>
    <w:multiLevelType w:val="hybridMultilevel"/>
    <w:tmpl w:val="1FCE7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045939"/>
    <w:multiLevelType w:val="hybridMultilevel"/>
    <w:tmpl w:val="06A407B2"/>
    <w:lvl w:ilvl="0" w:tplc="8F483C56">
      <w:start w:val="1"/>
      <w:numFmt w:val="decimal"/>
      <w:lvlText w:val="%1."/>
      <w:lvlJc w:val="left"/>
      <w:pPr>
        <w:tabs>
          <w:tab w:val="num" w:pos="720"/>
        </w:tabs>
        <w:ind w:left="720" w:hanging="360"/>
      </w:pPr>
      <w:rPr>
        <w:rFonts w:cs="Times New Roman"/>
      </w:rPr>
    </w:lvl>
    <w:lvl w:ilvl="1" w:tplc="BB0C71A6">
      <w:start w:val="1"/>
      <w:numFmt w:val="decimal"/>
      <w:lvlText w:val="%2."/>
      <w:lvlJc w:val="left"/>
      <w:pPr>
        <w:tabs>
          <w:tab w:val="num" w:pos="2490"/>
        </w:tabs>
        <w:ind w:left="2490" w:hanging="1410"/>
      </w:pPr>
      <w:rPr>
        <w:rFonts w:cs="Times New Roman"/>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611744"/>
    <w:multiLevelType w:val="hybridMultilevel"/>
    <w:tmpl w:val="08A61C40"/>
    <w:lvl w:ilvl="0" w:tplc="D410E3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DF6081"/>
    <w:multiLevelType w:val="hybridMultilevel"/>
    <w:tmpl w:val="E04C7CC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79DC387A"/>
    <w:multiLevelType w:val="hybridMultilevel"/>
    <w:tmpl w:val="DD34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8"/>
  </w:num>
  <w:num w:numId="5">
    <w:abstractNumId w:val="1"/>
  </w:num>
  <w:num w:numId="6">
    <w:abstractNumId w:val="6"/>
  </w:num>
  <w:num w:numId="7">
    <w:abstractNumId w:val="5"/>
  </w:num>
  <w:num w:numId="8">
    <w:abstractNumId w:val="10"/>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7"/>
  </w:num>
  <w:num w:numId="14">
    <w:abstractNumId w:val="13"/>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74D74"/>
    <w:rsid w:val="00000BBA"/>
    <w:rsid w:val="00035B27"/>
    <w:rsid w:val="00040DE6"/>
    <w:rsid w:val="000416E4"/>
    <w:rsid w:val="00043EFE"/>
    <w:rsid w:val="00046237"/>
    <w:rsid w:val="00047992"/>
    <w:rsid w:val="0005084E"/>
    <w:rsid w:val="00053881"/>
    <w:rsid w:val="00057573"/>
    <w:rsid w:val="0006690C"/>
    <w:rsid w:val="000700D9"/>
    <w:rsid w:val="000735F8"/>
    <w:rsid w:val="000748D4"/>
    <w:rsid w:val="00083563"/>
    <w:rsid w:val="00086621"/>
    <w:rsid w:val="000947E4"/>
    <w:rsid w:val="0009746A"/>
    <w:rsid w:val="000A1A92"/>
    <w:rsid w:val="000A6D81"/>
    <w:rsid w:val="000D09B9"/>
    <w:rsid w:val="000E62A9"/>
    <w:rsid w:val="000F1CF2"/>
    <w:rsid w:val="000F5D62"/>
    <w:rsid w:val="00101502"/>
    <w:rsid w:val="001143AB"/>
    <w:rsid w:val="001151BA"/>
    <w:rsid w:val="001174E5"/>
    <w:rsid w:val="00122CB8"/>
    <w:rsid w:val="001314D2"/>
    <w:rsid w:val="001324A5"/>
    <w:rsid w:val="00137281"/>
    <w:rsid w:val="00155456"/>
    <w:rsid w:val="00162544"/>
    <w:rsid w:val="001642B0"/>
    <w:rsid w:val="00166B5F"/>
    <w:rsid w:val="00174371"/>
    <w:rsid w:val="0017439E"/>
    <w:rsid w:val="001913F1"/>
    <w:rsid w:val="001A60AF"/>
    <w:rsid w:val="001B43AF"/>
    <w:rsid w:val="001C6CDA"/>
    <w:rsid w:val="001E322E"/>
    <w:rsid w:val="001E601E"/>
    <w:rsid w:val="001E613C"/>
    <w:rsid w:val="001F1B02"/>
    <w:rsid w:val="001F29A1"/>
    <w:rsid w:val="001F5FCE"/>
    <w:rsid w:val="0020410B"/>
    <w:rsid w:val="00207961"/>
    <w:rsid w:val="00216770"/>
    <w:rsid w:val="00221AF6"/>
    <w:rsid w:val="00227339"/>
    <w:rsid w:val="0024060C"/>
    <w:rsid w:val="00247D92"/>
    <w:rsid w:val="00260392"/>
    <w:rsid w:val="00294FD6"/>
    <w:rsid w:val="002A0537"/>
    <w:rsid w:val="002A756F"/>
    <w:rsid w:val="002C293C"/>
    <w:rsid w:val="002D5005"/>
    <w:rsid w:val="002D7675"/>
    <w:rsid w:val="002E1357"/>
    <w:rsid w:val="002E313C"/>
    <w:rsid w:val="002E58BA"/>
    <w:rsid w:val="002F7A83"/>
    <w:rsid w:val="002F7E07"/>
    <w:rsid w:val="0032087B"/>
    <w:rsid w:val="003257C7"/>
    <w:rsid w:val="003316D2"/>
    <w:rsid w:val="0035145A"/>
    <w:rsid w:val="00354EDC"/>
    <w:rsid w:val="00355619"/>
    <w:rsid w:val="003649FF"/>
    <w:rsid w:val="003662BF"/>
    <w:rsid w:val="003B76D1"/>
    <w:rsid w:val="003B7B28"/>
    <w:rsid w:val="003E4CF7"/>
    <w:rsid w:val="00400707"/>
    <w:rsid w:val="0041302D"/>
    <w:rsid w:val="0041495B"/>
    <w:rsid w:val="00414AB5"/>
    <w:rsid w:val="00435026"/>
    <w:rsid w:val="00442C76"/>
    <w:rsid w:val="004507D9"/>
    <w:rsid w:val="004935B4"/>
    <w:rsid w:val="004C2D8F"/>
    <w:rsid w:val="004D46DA"/>
    <w:rsid w:val="004F01F3"/>
    <w:rsid w:val="004F1FAA"/>
    <w:rsid w:val="0052505A"/>
    <w:rsid w:val="0053566D"/>
    <w:rsid w:val="00546329"/>
    <w:rsid w:val="005476F7"/>
    <w:rsid w:val="005504F0"/>
    <w:rsid w:val="00550D32"/>
    <w:rsid w:val="0057368D"/>
    <w:rsid w:val="00577CE1"/>
    <w:rsid w:val="005929DE"/>
    <w:rsid w:val="005A0256"/>
    <w:rsid w:val="005B3540"/>
    <w:rsid w:val="005D0420"/>
    <w:rsid w:val="005D1582"/>
    <w:rsid w:val="005D21F5"/>
    <w:rsid w:val="005F357B"/>
    <w:rsid w:val="00602F85"/>
    <w:rsid w:val="00606FA3"/>
    <w:rsid w:val="00616AA8"/>
    <w:rsid w:val="00631D2A"/>
    <w:rsid w:val="00634BBF"/>
    <w:rsid w:val="00634D2B"/>
    <w:rsid w:val="00640CF3"/>
    <w:rsid w:val="00641FBE"/>
    <w:rsid w:val="00642C84"/>
    <w:rsid w:val="00643356"/>
    <w:rsid w:val="00643FE9"/>
    <w:rsid w:val="00655368"/>
    <w:rsid w:val="00672532"/>
    <w:rsid w:val="006748F3"/>
    <w:rsid w:val="00686818"/>
    <w:rsid w:val="006A34DB"/>
    <w:rsid w:val="006B6007"/>
    <w:rsid w:val="006B79B8"/>
    <w:rsid w:val="006F5E55"/>
    <w:rsid w:val="0070516D"/>
    <w:rsid w:val="00713413"/>
    <w:rsid w:val="007209D7"/>
    <w:rsid w:val="0072261F"/>
    <w:rsid w:val="007230A2"/>
    <w:rsid w:val="007309F2"/>
    <w:rsid w:val="00744CCE"/>
    <w:rsid w:val="00756F7C"/>
    <w:rsid w:val="00774E10"/>
    <w:rsid w:val="00775C2F"/>
    <w:rsid w:val="00782D00"/>
    <w:rsid w:val="00786368"/>
    <w:rsid w:val="00787A0E"/>
    <w:rsid w:val="007A4126"/>
    <w:rsid w:val="007A6360"/>
    <w:rsid w:val="007C096C"/>
    <w:rsid w:val="007D6FAE"/>
    <w:rsid w:val="007E097F"/>
    <w:rsid w:val="007E4A0C"/>
    <w:rsid w:val="00816A6C"/>
    <w:rsid w:val="00817B27"/>
    <w:rsid w:val="0082079A"/>
    <w:rsid w:val="00824CD9"/>
    <w:rsid w:val="008251AE"/>
    <w:rsid w:val="008302EE"/>
    <w:rsid w:val="00831CC6"/>
    <w:rsid w:val="00835AF3"/>
    <w:rsid w:val="0084266E"/>
    <w:rsid w:val="008518F2"/>
    <w:rsid w:val="00851B73"/>
    <w:rsid w:val="008574D8"/>
    <w:rsid w:val="00857BC0"/>
    <w:rsid w:val="00860505"/>
    <w:rsid w:val="008608C9"/>
    <w:rsid w:val="00874616"/>
    <w:rsid w:val="00877308"/>
    <w:rsid w:val="00880307"/>
    <w:rsid w:val="008827BB"/>
    <w:rsid w:val="00887160"/>
    <w:rsid w:val="008878E4"/>
    <w:rsid w:val="00891FE7"/>
    <w:rsid w:val="00894177"/>
    <w:rsid w:val="00896C17"/>
    <w:rsid w:val="008B1EB7"/>
    <w:rsid w:val="008B609B"/>
    <w:rsid w:val="008C7F60"/>
    <w:rsid w:val="008D1B1B"/>
    <w:rsid w:val="008D2686"/>
    <w:rsid w:val="008D27CE"/>
    <w:rsid w:val="008D7D7F"/>
    <w:rsid w:val="008E245A"/>
    <w:rsid w:val="008E245E"/>
    <w:rsid w:val="008F2FE4"/>
    <w:rsid w:val="008F790D"/>
    <w:rsid w:val="00904378"/>
    <w:rsid w:val="009109FB"/>
    <w:rsid w:val="0091256B"/>
    <w:rsid w:val="00917727"/>
    <w:rsid w:val="009260A3"/>
    <w:rsid w:val="0092733F"/>
    <w:rsid w:val="00927C58"/>
    <w:rsid w:val="009446CD"/>
    <w:rsid w:val="00951129"/>
    <w:rsid w:val="009513A8"/>
    <w:rsid w:val="0095310A"/>
    <w:rsid w:val="00953746"/>
    <w:rsid w:val="00962F1D"/>
    <w:rsid w:val="009635D1"/>
    <w:rsid w:val="00970F50"/>
    <w:rsid w:val="0098241C"/>
    <w:rsid w:val="00990F1C"/>
    <w:rsid w:val="009A0954"/>
    <w:rsid w:val="009B1AF6"/>
    <w:rsid w:val="009C6F08"/>
    <w:rsid w:val="009E032A"/>
    <w:rsid w:val="009E29B0"/>
    <w:rsid w:val="009E6F79"/>
    <w:rsid w:val="009F61F3"/>
    <w:rsid w:val="00A02AEF"/>
    <w:rsid w:val="00A341FF"/>
    <w:rsid w:val="00A56A98"/>
    <w:rsid w:val="00A854F2"/>
    <w:rsid w:val="00A85A1E"/>
    <w:rsid w:val="00A92875"/>
    <w:rsid w:val="00AA0982"/>
    <w:rsid w:val="00AD17DD"/>
    <w:rsid w:val="00AE57D1"/>
    <w:rsid w:val="00AF5C0F"/>
    <w:rsid w:val="00B00B8A"/>
    <w:rsid w:val="00B01AA3"/>
    <w:rsid w:val="00B02F6A"/>
    <w:rsid w:val="00B0311C"/>
    <w:rsid w:val="00B22F31"/>
    <w:rsid w:val="00B4474A"/>
    <w:rsid w:val="00B47652"/>
    <w:rsid w:val="00B57F22"/>
    <w:rsid w:val="00B62F44"/>
    <w:rsid w:val="00B67088"/>
    <w:rsid w:val="00B80FBE"/>
    <w:rsid w:val="00B83399"/>
    <w:rsid w:val="00B83518"/>
    <w:rsid w:val="00B92A48"/>
    <w:rsid w:val="00BA1AC8"/>
    <w:rsid w:val="00BA5701"/>
    <w:rsid w:val="00BC25AB"/>
    <w:rsid w:val="00BE047C"/>
    <w:rsid w:val="00BE29EE"/>
    <w:rsid w:val="00BF24CD"/>
    <w:rsid w:val="00C249D7"/>
    <w:rsid w:val="00C24A16"/>
    <w:rsid w:val="00C24E61"/>
    <w:rsid w:val="00C35D57"/>
    <w:rsid w:val="00C360F7"/>
    <w:rsid w:val="00C74D74"/>
    <w:rsid w:val="00C75CAB"/>
    <w:rsid w:val="00CA29C3"/>
    <w:rsid w:val="00CA32CF"/>
    <w:rsid w:val="00CD0776"/>
    <w:rsid w:val="00CD4295"/>
    <w:rsid w:val="00CE61AD"/>
    <w:rsid w:val="00CE78E1"/>
    <w:rsid w:val="00CF2AA3"/>
    <w:rsid w:val="00CF4609"/>
    <w:rsid w:val="00CF5AEA"/>
    <w:rsid w:val="00D01D6E"/>
    <w:rsid w:val="00D06CA6"/>
    <w:rsid w:val="00D15BDA"/>
    <w:rsid w:val="00D27539"/>
    <w:rsid w:val="00D351DD"/>
    <w:rsid w:val="00D42653"/>
    <w:rsid w:val="00D435C6"/>
    <w:rsid w:val="00D55D9C"/>
    <w:rsid w:val="00D61342"/>
    <w:rsid w:val="00D632F8"/>
    <w:rsid w:val="00D646B8"/>
    <w:rsid w:val="00D72AA2"/>
    <w:rsid w:val="00D85120"/>
    <w:rsid w:val="00D85456"/>
    <w:rsid w:val="00DB4493"/>
    <w:rsid w:val="00DC5358"/>
    <w:rsid w:val="00DF0D2C"/>
    <w:rsid w:val="00DF23F2"/>
    <w:rsid w:val="00E11026"/>
    <w:rsid w:val="00E24B29"/>
    <w:rsid w:val="00E25093"/>
    <w:rsid w:val="00E32FB5"/>
    <w:rsid w:val="00E573B4"/>
    <w:rsid w:val="00E6636A"/>
    <w:rsid w:val="00E8191D"/>
    <w:rsid w:val="00E86BCB"/>
    <w:rsid w:val="00E9603F"/>
    <w:rsid w:val="00EA5469"/>
    <w:rsid w:val="00EB48BE"/>
    <w:rsid w:val="00EB63CD"/>
    <w:rsid w:val="00EC10E9"/>
    <w:rsid w:val="00ED1045"/>
    <w:rsid w:val="00EE15A9"/>
    <w:rsid w:val="00EE21ED"/>
    <w:rsid w:val="00EE4B5A"/>
    <w:rsid w:val="00EF1E60"/>
    <w:rsid w:val="00EF3CB3"/>
    <w:rsid w:val="00EF5EB1"/>
    <w:rsid w:val="00F00464"/>
    <w:rsid w:val="00F11C11"/>
    <w:rsid w:val="00F242B1"/>
    <w:rsid w:val="00F259FF"/>
    <w:rsid w:val="00F329C8"/>
    <w:rsid w:val="00F46B75"/>
    <w:rsid w:val="00F86413"/>
    <w:rsid w:val="00F95915"/>
    <w:rsid w:val="00F97B50"/>
    <w:rsid w:val="00FB1662"/>
    <w:rsid w:val="00FB45F8"/>
    <w:rsid w:val="00FB6FBC"/>
    <w:rsid w:val="00FC0108"/>
    <w:rsid w:val="00FD4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A1165"/>
  <w15:docId w15:val="{D49423A3-582E-460C-920E-F627D53D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6A"/>
  </w:style>
  <w:style w:type="paragraph" w:styleId="2">
    <w:name w:val="heading 2"/>
    <w:basedOn w:val="a"/>
    <w:next w:val="a"/>
    <w:link w:val="20"/>
    <w:uiPriority w:val="9"/>
    <w:semiHidden/>
    <w:unhideWhenUsed/>
    <w:qFormat/>
    <w:rsid w:val="004F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FA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546329"/>
    <w:pPr>
      <w:spacing w:before="240" w:after="60"/>
      <w:outlineLvl w:val="4"/>
    </w:pPr>
    <w:rPr>
      <w:rFonts w:ascii="Calibri" w:eastAsia="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94FD6"/>
    <w:rPr>
      <w:rFonts w:ascii="Verdana" w:hAnsi="Verdana" w:hint="default"/>
      <w:strike w:val="0"/>
      <w:dstrike w:val="0"/>
      <w:color w:val="595E73"/>
      <w:u w:val="none"/>
      <w:effect w:val="none"/>
    </w:rPr>
  </w:style>
  <w:style w:type="paragraph" w:styleId="a4">
    <w:name w:val="Normal (Web)"/>
    <w:aliases w:val="Обычный (веб)1,Знак Знак8,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
    <w:basedOn w:val="a"/>
    <w:link w:val="a5"/>
    <w:uiPriority w:val="39"/>
    <w:unhideWhenUsed/>
    <w:qFormat/>
    <w:rsid w:val="00294FD6"/>
    <w:pPr>
      <w:spacing w:after="0" w:line="240" w:lineRule="auto"/>
      <w:jc w:val="center"/>
    </w:pPr>
    <w:rPr>
      <w:rFonts w:ascii="Times New Roman" w:eastAsia="Times New Roman" w:hAnsi="Times New Roman" w:cs="Times New Roman"/>
      <w:sz w:val="28"/>
      <w:szCs w:val="20"/>
    </w:rPr>
  </w:style>
  <w:style w:type="character" w:customStyle="1" w:styleId="a6">
    <w:name w:val="Заголовок Знак"/>
    <w:basedOn w:val="a0"/>
    <w:link w:val="a7"/>
    <w:locked/>
    <w:rsid w:val="00294FD6"/>
    <w:rPr>
      <w:rFonts w:ascii="Times New Roman" w:eastAsia="Times New Roman" w:hAnsi="Times New Roman" w:cs="Times New Roman"/>
      <w:sz w:val="28"/>
      <w:szCs w:val="20"/>
    </w:rPr>
  </w:style>
  <w:style w:type="paragraph" w:customStyle="1" w:styleId="-">
    <w:name w:val="Боди-текст"/>
    <w:basedOn w:val="a"/>
    <w:uiPriority w:val="99"/>
    <w:qFormat/>
    <w:rsid w:val="00294FD6"/>
    <w:pPr>
      <w:spacing w:after="0" w:line="240" w:lineRule="auto"/>
      <w:ind w:firstLine="720"/>
      <w:contextualSpacing/>
      <w:jc w:val="both"/>
    </w:pPr>
    <w:rPr>
      <w:rFonts w:ascii="Times New Roman" w:eastAsia="Times New Roman" w:hAnsi="Times New Roman" w:cs="Times New Roman"/>
      <w:sz w:val="28"/>
      <w:szCs w:val="20"/>
    </w:rPr>
  </w:style>
  <w:style w:type="paragraph" w:styleId="a7">
    <w:name w:val="Title"/>
    <w:basedOn w:val="a"/>
    <w:next w:val="a"/>
    <w:link w:val="a6"/>
    <w:qFormat/>
    <w:rsid w:val="00294FD6"/>
    <w:pPr>
      <w:pBdr>
        <w:bottom w:val="single" w:sz="8" w:space="4" w:color="4F81BD" w:themeColor="accent1"/>
      </w:pBdr>
      <w:spacing w:after="300" w:line="240" w:lineRule="auto"/>
      <w:contextualSpacing/>
    </w:pPr>
    <w:rPr>
      <w:rFonts w:ascii="Times New Roman" w:eastAsia="Times New Roman" w:hAnsi="Times New Roman" w:cs="Times New Roman"/>
      <w:sz w:val="28"/>
      <w:szCs w:val="20"/>
    </w:rPr>
  </w:style>
  <w:style w:type="character" w:customStyle="1" w:styleId="a8">
    <w:name w:val="Название Знак"/>
    <w:basedOn w:val="a0"/>
    <w:rsid w:val="00294FD6"/>
    <w:rPr>
      <w:rFonts w:asciiTheme="majorHAnsi" w:eastAsiaTheme="majorEastAsia" w:hAnsiTheme="majorHAnsi" w:cstheme="majorBidi"/>
      <w:color w:val="17365D" w:themeColor="text2" w:themeShade="BF"/>
      <w:spacing w:val="5"/>
      <w:kern w:val="28"/>
      <w:sz w:val="52"/>
      <w:szCs w:val="52"/>
    </w:rPr>
  </w:style>
  <w:style w:type="character" w:styleId="a9">
    <w:name w:val="Strong"/>
    <w:basedOn w:val="a0"/>
    <w:uiPriority w:val="22"/>
    <w:qFormat/>
    <w:rsid w:val="00294FD6"/>
    <w:rPr>
      <w:b/>
      <w:bCs/>
    </w:rPr>
  </w:style>
  <w:style w:type="character" w:customStyle="1" w:styleId="aa">
    <w:name w:val="Без интервала Знак"/>
    <w:link w:val="ab"/>
    <w:uiPriority w:val="1"/>
    <w:locked/>
    <w:rsid w:val="00162544"/>
    <w:rPr>
      <w:lang w:eastAsia="en-US"/>
    </w:rPr>
  </w:style>
  <w:style w:type="paragraph" w:styleId="ab">
    <w:name w:val="No Spacing"/>
    <w:link w:val="aa"/>
    <w:uiPriority w:val="1"/>
    <w:qFormat/>
    <w:rsid w:val="00162544"/>
    <w:pPr>
      <w:spacing w:after="0" w:line="240" w:lineRule="auto"/>
    </w:pPr>
    <w:rPr>
      <w:lang w:eastAsia="en-US"/>
    </w:rPr>
  </w:style>
  <w:style w:type="paragraph" w:customStyle="1" w:styleId="1">
    <w:name w:val="Без интервала1"/>
    <w:qFormat/>
    <w:rsid w:val="00D55D9C"/>
    <w:pPr>
      <w:spacing w:after="0" w:line="240" w:lineRule="auto"/>
    </w:pPr>
    <w:rPr>
      <w:rFonts w:ascii="Times New Roman" w:eastAsia="Times New Roman" w:hAnsi="Times New Roman" w:cs="Times New Roman"/>
      <w:sz w:val="20"/>
      <w:szCs w:val="20"/>
      <w:lang w:val="en-GB"/>
    </w:rPr>
  </w:style>
  <w:style w:type="paragraph" w:customStyle="1" w:styleId="BodyText1">
    <w:name w:val="Body Text1"/>
    <w:basedOn w:val="a"/>
    <w:qFormat/>
    <w:rsid w:val="00641FBE"/>
    <w:pPr>
      <w:spacing w:after="0" w:line="240" w:lineRule="auto"/>
    </w:pPr>
    <w:rPr>
      <w:rFonts w:ascii="Times New Roman" w:eastAsia="Times New Roman" w:hAnsi="Times New Roman" w:cs="Times New Roman"/>
      <w:sz w:val="28"/>
      <w:szCs w:val="20"/>
    </w:rPr>
  </w:style>
  <w:style w:type="paragraph" w:customStyle="1" w:styleId="Normal1">
    <w:name w:val="Normal1"/>
    <w:uiPriority w:val="34"/>
    <w:qFormat/>
    <w:rsid w:val="00641FBE"/>
    <w:pPr>
      <w:spacing w:after="0" w:line="240" w:lineRule="auto"/>
    </w:pPr>
    <w:rPr>
      <w:rFonts w:ascii="Times New Roman" w:eastAsia="Times New Roman" w:hAnsi="Times New Roman" w:cs="Times New Roman"/>
      <w:sz w:val="20"/>
      <w:szCs w:val="20"/>
    </w:rPr>
  </w:style>
  <w:style w:type="paragraph" w:customStyle="1" w:styleId="10">
    <w:name w:val="Абзац списка1"/>
    <w:basedOn w:val="a"/>
    <w:qFormat/>
    <w:rsid w:val="00641FBE"/>
    <w:pPr>
      <w:ind w:left="720"/>
      <w:contextualSpacing/>
    </w:pPr>
    <w:rPr>
      <w:rFonts w:ascii="Calibri" w:eastAsia="Times New Roman" w:hAnsi="Calibri" w:cs="Times New Roman"/>
      <w:lang w:eastAsia="en-US"/>
    </w:rPr>
  </w:style>
  <w:style w:type="paragraph" w:customStyle="1" w:styleId="WW-3">
    <w:name w:val="WW-Основной текст 3"/>
    <w:basedOn w:val="a"/>
    <w:uiPriority w:val="34"/>
    <w:qFormat/>
    <w:rsid w:val="00641FBE"/>
    <w:pPr>
      <w:spacing w:after="0" w:line="240" w:lineRule="auto"/>
      <w:jc w:val="both"/>
    </w:pPr>
    <w:rPr>
      <w:rFonts w:ascii="Times New Roman" w:eastAsia="Times New Roman" w:hAnsi="Times New Roman" w:cs="Times New Roman"/>
      <w:sz w:val="24"/>
      <w:szCs w:val="20"/>
      <w:lang w:val="en-US"/>
    </w:rPr>
  </w:style>
  <w:style w:type="character" w:customStyle="1" w:styleId="s0">
    <w:name w:val="s0"/>
    <w:rsid w:val="00641FBE"/>
    <w:rPr>
      <w:rFonts w:ascii="Times New Roman" w:hAnsi="Times New Roman" w:cs="Times New Roman" w:hint="default"/>
      <w:strike w:val="0"/>
      <w:dstrike w:val="0"/>
      <w:color w:val="000000"/>
      <w:sz w:val="20"/>
      <w:szCs w:val="20"/>
      <w:u w:val="none"/>
      <w:effect w:val="none"/>
    </w:rPr>
  </w:style>
  <w:style w:type="paragraph" w:customStyle="1" w:styleId="21">
    <w:name w:val="Абзац списка2"/>
    <w:basedOn w:val="a"/>
    <w:rsid w:val="00FB1662"/>
    <w:pPr>
      <w:ind w:left="720"/>
      <w:contextualSpacing/>
    </w:pPr>
    <w:rPr>
      <w:rFonts w:ascii="Calibri" w:eastAsia="Times New Roman" w:hAnsi="Calibri" w:cs="Times New Roman"/>
      <w:lang w:eastAsia="en-US"/>
    </w:rPr>
  </w:style>
  <w:style w:type="character" w:customStyle="1" w:styleId="a5">
    <w:name w:val="Обычный (веб) Знак"/>
    <w:aliases w:val="Обычный (веб)1 Знак,Знак Знак8 Знак,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Зна Знак"/>
    <w:link w:val="a4"/>
    <w:uiPriority w:val="99"/>
    <w:locked/>
    <w:rsid w:val="00FB1662"/>
    <w:rPr>
      <w:rFonts w:ascii="Times New Roman" w:eastAsia="Times New Roman" w:hAnsi="Times New Roman" w:cs="Times New Roman"/>
      <w:sz w:val="28"/>
      <w:szCs w:val="20"/>
    </w:rPr>
  </w:style>
  <w:style w:type="paragraph" w:styleId="ac">
    <w:name w:val="List Paragraph"/>
    <w:aliases w:val="без абзаца,ПАРАГРАФ,маркированный"/>
    <w:basedOn w:val="a"/>
    <w:link w:val="ad"/>
    <w:uiPriority w:val="34"/>
    <w:qFormat/>
    <w:rsid w:val="00FB1662"/>
    <w:pPr>
      <w:ind w:left="720"/>
      <w:contextualSpacing/>
    </w:pPr>
  </w:style>
  <w:style w:type="character" w:customStyle="1" w:styleId="50">
    <w:name w:val="Заголовок 5 Знак"/>
    <w:basedOn w:val="a0"/>
    <w:link w:val="5"/>
    <w:semiHidden/>
    <w:rsid w:val="00546329"/>
    <w:rPr>
      <w:rFonts w:ascii="Calibri" w:eastAsia="Calibri" w:hAnsi="Calibri" w:cs="Times New Roman"/>
      <w:b/>
      <w:bCs/>
      <w:i/>
      <w:iCs/>
      <w:sz w:val="26"/>
      <w:szCs w:val="26"/>
      <w:lang w:eastAsia="en-US"/>
    </w:rPr>
  </w:style>
  <w:style w:type="character" w:styleId="ae">
    <w:name w:val="FollowedHyperlink"/>
    <w:basedOn w:val="a0"/>
    <w:uiPriority w:val="99"/>
    <w:semiHidden/>
    <w:unhideWhenUsed/>
    <w:rsid w:val="00546329"/>
    <w:rPr>
      <w:color w:val="800080" w:themeColor="followedHyperlink"/>
      <w:u w:val="single"/>
    </w:rPr>
  </w:style>
  <w:style w:type="character" w:customStyle="1" w:styleId="af">
    <w:name w:val="Нижний колонтитул Знак"/>
    <w:basedOn w:val="a0"/>
    <w:link w:val="af0"/>
    <w:uiPriority w:val="99"/>
    <w:locked/>
    <w:rsid w:val="00546329"/>
    <w:rPr>
      <w:sz w:val="24"/>
      <w:szCs w:val="24"/>
    </w:rPr>
  </w:style>
  <w:style w:type="character" w:customStyle="1" w:styleId="af1">
    <w:name w:val="Основной текст Знак"/>
    <w:basedOn w:val="a0"/>
    <w:link w:val="af2"/>
    <w:semiHidden/>
    <w:locked/>
    <w:rsid w:val="00546329"/>
    <w:rPr>
      <w:sz w:val="24"/>
      <w:szCs w:val="24"/>
    </w:rPr>
  </w:style>
  <w:style w:type="character" w:customStyle="1" w:styleId="af3">
    <w:name w:val="Основной текст с отступом Знак"/>
    <w:basedOn w:val="a0"/>
    <w:link w:val="af4"/>
    <w:semiHidden/>
    <w:locked/>
    <w:rsid w:val="00546329"/>
    <w:rPr>
      <w:rFonts w:ascii="Calibri" w:eastAsia="Calibri" w:hAnsi="Calibri"/>
      <w:sz w:val="28"/>
      <w:szCs w:val="28"/>
      <w:lang w:eastAsia="en-US"/>
    </w:rPr>
  </w:style>
  <w:style w:type="character" w:customStyle="1" w:styleId="22">
    <w:name w:val="Основной текст 2 Знак"/>
    <w:basedOn w:val="a0"/>
    <w:link w:val="23"/>
    <w:semiHidden/>
    <w:locked/>
    <w:rsid w:val="00546329"/>
    <w:rPr>
      <w:sz w:val="24"/>
      <w:szCs w:val="24"/>
    </w:rPr>
  </w:style>
  <w:style w:type="character" w:customStyle="1" w:styleId="af5">
    <w:name w:val="Текст Знак"/>
    <w:aliases w:val="Знак Знак"/>
    <w:basedOn w:val="a0"/>
    <w:link w:val="af6"/>
    <w:locked/>
    <w:rsid w:val="00546329"/>
    <w:rPr>
      <w:rFonts w:ascii="Courier New" w:hAnsi="Courier New" w:cs="Courier New"/>
      <w:lang w:eastAsia="en-US"/>
    </w:rPr>
  </w:style>
  <w:style w:type="paragraph" w:styleId="af6">
    <w:name w:val="Plain Text"/>
    <w:aliases w:val="Знак"/>
    <w:basedOn w:val="a"/>
    <w:link w:val="af5"/>
    <w:unhideWhenUsed/>
    <w:qFormat/>
    <w:rsid w:val="00546329"/>
    <w:pPr>
      <w:spacing w:after="0" w:line="240" w:lineRule="auto"/>
    </w:pPr>
    <w:rPr>
      <w:rFonts w:ascii="Courier New" w:hAnsi="Courier New" w:cs="Courier New"/>
      <w:lang w:eastAsia="en-US"/>
    </w:rPr>
  </w:style>
  <w:style w:type="character" w:customStyle="1" w:styleId="11">
    <w:name w:val="Текст Знак1"/>
    <w:aliases w:val="Знак Знак1"/>
    <w:basedOn w:val="a0"/>
    <w:uiPriority w:val="99"/>
    <w:semiHidden/>
    <w:rsid w:val="00546329"/>
    <w:rPr>
      <w:rFonts w:ascii="Consolas" w:hAnsi="Consolas"/>
      <w:sz w:val="21"/>
      <w:szCs w:val="21"/>
    </w:rPr>
  </w:style>
  <w:style w:type="paragraph" w:customStyle="1" w:styleId="Default">
    <w:name w:val="Default"/>
    <w:uiPriority w:val="99"/>
    <w:qFormat/>
    <w:rsid w:val="005463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0">
    <w:name w:val="footer"/>
    <w:basedOn w:val="a"/>
    <w:link w:val="af"/>
    <w:uiPriority w:val="99"/>
    <w:unhideWhenUsed/>
    <w:rsid w:val="00546329"/>
    <w:pPr>
      <w:tabs>
        <w:tab w:val="center" w:pos="4677"/>
        <w:tab w:val="right" w:pos="9355"/>
      </w:tabs>
      <w:spacing w:after="0" w:line="240" w:lineRule="auto"/>
    </w:pPr>
    <w:rPr>
      <w:sz w:val="24"/>
      <w:szCs w:val="24"/>
    </w:rPr>
  </w:style>
  <w:style w:type="character" w:customStyle="1" w:styleId="12">
    <w:name w:val="Нижний колонтитул Знак1"/>
    <w:basedOn w:val="a0"/>
    <w:uiPriority w:val="99"/>
    <w:semiHidden/>
    <w:rsid w:val="00546329"/>
  </w:style>
  <w:style w:type="paragraph" w:styleId="af2">
    <w:name w:val="Body Text"/>
    <w:basedOn w:val="a"/>
    <w:link w:val="af1"/>
    <w:semiHidden/>
    <w:unhideWhenUsed/>
    <w:rsid w:val="00546329"/>
    <w:pPr>
      <w:spacing w:after="120" w:line="240" w:lineRule="auto"/>
    </w:pPr>
    <w:rPr>
      <w:sz w:val="24"/>
      <w:szCs w:val="24"/>
    </w:rPr>
  </w:style>
  <w:style w:type="character" w:customStyle="1" w:styleId="13">
    <w:name w:val="Основной текст Знак1"/>
    <w:basedOn w:val="a0"/>
    <w:semiHidden/>
    <w:rsid w:val="00546329"/>
  </w:style>
  <w:style w:type="paragraph" w:styleId="23">
    <w:name w:val="Body Text 2"/>
    <w:basedOn w:val="a"/>
    <w:link w:val="22"/>
    <w:semiHidden/>
    <w:unhideWhenUsed/>
    <w:rsid w:val="00546329"/>
    <w:pPr>
      <w:spacing w:after="120" w:line="480" w:lineRule="auto"/>
    </w:pPr>
    <w:rPr>
      <w:sz w:val="24"/>
      <w:szCs w:val="24"/>
    </w:rPr>
  </w:style>
  <w:style w:type="character" w:customStyle="1" w:styleId="210">
    <w:name w:val="Основной текст 2 Знак1"/>
    <w:basedOn w:val="a0"/>
    <w:semiHidden/>
    <w:rsid w:val="00546329"/>
  </w:style>
  <w:style w:type="paragraph" w:styleId="af4">
    <w:name w:val="Body Text Indent"/>
    <w:basedOn w:val="a"/>
    <w:link w:val="af3"/>
    <w:semiHidden/>
    <w:unhideWhenUsed/>
    <w:rsid w:val="00546329"/>
    <w:pPr>
      <w:spacing w:after="120" w:line="240" w:lineRule="auto"/>
      <w:ind w:left="283"/>
    </w:pPr>
    <w:rPr>
      <w:rFonts w:ascii="Calibri" w:eastAsia="Calibri" w:hAnsi="Calibri"/>
      <w:sz w:val="28"/>
      <w:szCs w:val="28"/>
      <w:lang w:eastAsia="en-US"/>
    </w:rPr>
  </w:style>
  <w:style w:type="character" w:customStyle="1" w:styleId="14">
    <w:name w:val="Основной текст с отступом Знак1"/>
    <w:basedOn w:val="a0"/>
    <w:semiHidden/>
    <w:rsid w:val="00546329"/>
  </w:style>
  <w:style w:type="paragraph" w:customStyle="1" w:styleId="31">
    <w:name w:val="Основной текст3"/>
    <w:basedOn w:val="a"/>
    <w:qFormat/>
    <w:rsid w:val="004F1FAA"/>
    <w:pPr>
      <w:widowControl w:val="0"/>
      <w:shd w:val="clear" w:color="auto" w:fill="FFFFFF"/>
      <w:spacing w:after="0" w:line="226" w:lineRule="exact"/>
      <w:ind w:hanging="380"/>
    </w:pPr>
    <w:rPr>
      <w:rFonts w:ascii="Times New Roman" w:eastAsia="Times New Roman" w:hAnsi="Times New Roman" w:cs="Calibri"/>
      <w:sz w:val="18"/>
      <w:szCs w:val="20"/>
      <w:lang w:val="kk-KZ" w:eastAsia="kk-KZ"/>
    </w:rPr>
  </w:style>
  <w:style w:type="character" w:customStyle="1" w:styleId="20">
    <w:name w:val="Заголовок 2 Знак"/>
    <w:basedOn w:val="a0"/>
    <w:link w:val="2"/>
    <w:uiPriority w:val="9"/>
    <w:semiHidden/>
    <w:rsid w:val="004F1F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1FAA"/>
    <w:rPr>
      <w:rFonts w:asciiTheme="majorHAnsi" w:eastAsiaTheme="majorEastAsia" w:hAnsiTheme="majorHAnsi" w:cstheme="majorBidi"/>
      <w:b/>
      <w:bCs/>
      <w:color w:val="4F81BD" w:themeColor="accent1"/>
    </w:rPr>
  </w:style>
  <w:style w:type="paragraph" w:customStyle="1" w:styleId="32">
    <w:name w:val="Стиль3"/>
    <w:basedOn w:val="a"/>
    <w:autoRedefine/>
    <w:rsid w:val="009635D1"/>
    <w:pPr>
      <w:tabs>
        <w:tab w:val="left" w:pos="0"/>
      </w:tabs>
      <w:spacing w:after="0" w:line="240" w:lineRule="auto"/>
      <w:jc w:val="both"/>
    </w:pPr>
    <w:rPr>
      <w:rFonts w:ascii="Times New Roman" w:eastAsia="MS Mincho" w:hAnsi="Times New Roman" w:cs="Times New Roman"/>
      <w:bCs/>
      <w:sz w:val="28"/>
      <w:szCs w:val="28"/>
    </w:rPr>
  </w:style>
  <w:style w:type="paragraph" w:styleId="HTML">
    <w:name w:val="HTML Preformatted"/>
    <w:basedOn w:val="a"/>
    <w:link w:val="HTML0"/>
    <w:uiPriority w:val="99"/>
    <w:unhideWhenUsed/>
    <w:rsid w:val="004F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F1FAA"/>
    <w:rPr>
      <w:rFonts w:ascii="Courier New" w:eastAsia="Times New Roman" w:hAnsi="Courier New" w:cs="Courier New"/>
      <w:sz w:val="20"/>
      <w:szCs w:val="20"/>
    </w:rPr>
  </w:style>
  <w:style w:type="character" w:customStyle="1" w:styleId="s1">
    <w:name w:val="s1"/>
    <w:rsid w:val="004F1FAA"/>
    <w:rPr>
      <w:rFonts w:ascii="Times New Roman" w:hAnsi="Times New Roman" w:cs="Times New Roman" w:hint="default"/>
      <w:b/>
      <w:bCs/>
      <w:i w:val="0"/>
      <w:iCs w:val="0"/>
      <w:strike w:val="0"/>
      <w:dstrike w:val="0"/>
      <w:color w:val="000000"/>
      <w:sz w:val="24"/>
      <w:szCs w:val="24"/>
      <w:u w:val="none"/>
      <w:effect w:val="none"/>
    </w:rPr>
  </w:style>
  <w:style w:type="character" w:customStyle="1" w:styleId="apple-converted-space">
    <w:name w:val="apple-converted-space"/>
    <w:basedOn w:val="a0"/>
    <w:rsid w:val="004F1FAA"/>
  </w:style>
  <w:style w:type="character" w:customStyle="1" w:styleId="af7">
    <w:name w:val="Сноска + Курсив"/>
    <w:rsid w:val="004F1FAA"/>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FontStyle12">
    <w:name w:val="Font Style12"/>
    <w:rsid w:val="004F1FAA"/>
    <w:rPr>
      <w:rFonts w:ascii="Times New Roman" w:hAnsi="Times New Roman" w:cs="Times New Roman"/>
      <w:b/>
      <w:bCs/>
      <w:i/>
      <w:iCs/>
      <w:sz w:val="16"/>
      <w:szCs w:val="16"/>
    </w:rPr>
  </w:style>
  <w:style w:type="paragraph" w:styleId="af8">
    <w:name w:val="endnote text"/>
    <w:basedOn w:val="a"/>
    <w:link w:val="af9"/>
    <w:unhideWhenUsed/>
    <w:rsid w:val="004F1FAA"/>
    <w:pPr>
      <w:spacing w:after="0" w:line="240" w:lineRule="auto"/>
      <w:ind w:firstLine="709"/>
      <w:jc w:val="both"/>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rsid w:val="004F1FAA"/>
    <w:rPr>
      <w:rFonts w:ascii="Times New Roman" w:eastAsia="Times New Roman" w:hAnsi="Times New Roman" w:cs="Times New Roman"/>
      <w:sz w:val="20"/>
      <w:szCs w:val="20"/>
    </w:rPr>
  </w:style>
  <w:style w:type="paragraph" w:styleId="afa">
    <w:name w:val="Balloon Text"/>
    <w:basedOn w:val="a"/>
    <w:link w:val="afb"/>
    <w:uiPriority w:val="99"/>
    <w:semiHidden/>
    <w:unhideWhenUsed/>
    <w:rsid w:val="009635D1"/>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9635D1"/>
    <w:rPr>
      <w:rFonts w:ascii="Segoe UI" w:hAnsi="Segoe UI" w:cs="Segoe UI"/>
      <w:sz w:val="18"/>
      <w:szCs w:val="18"/>
    </w:rPr>
  </w:style>
  <w:style w:type="paragraph" w:styleId="afc">
    <w:name w:val="header"/>
    <w:basedOn w:val="a"/>
    <w:link w:val="afd"/>
    <w:uiPriority w:val="99"/>
    <w:unhideWhenUsed/>
    <w:rsid w:val="00640CF3"/>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40CF3"/>
  </w:style>
  <w:style w:type="paragraph" w:customStyle="1" w:styleId="24">
    <w:name w:val="Без интервала2"/>
    <w:rsid w:val="001E613C"/>
    <w:pPr>
      <w:spacing w:after="0" w:line="240" w:lineRule="auto"/>
    </w:pPr>
    <w:rPr>
      <w:rFonts w:ascii="Calibri" w:eastAsia="Times New Roman" w:hAnsi="Calibri" w:cs="Times New Roman"/>
      <w:lang w:eastAsia="en-US"/>
    </w:rPr>
  </w:style>
  <w:style w:type="character" w:customStyle="1" w:styleId="115pt">
    <w:name w:val="Основной текст + 11;5 pt;Не полужирный"/>
    <w:rsid w:val="001E613C"/>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8">
    <w:name w:val="Знак Знак8"/>
    <w:aliases w:val="Обычный (веб)1 Знак Знак Зн Знак Знак,Обычный (веб)1 Знак Знак Зн Знак,Обычный (веб)1 Знак Знак Зн"/>
    <w:basedOn w:val="a"/>
    <w:next w:val="a4"/>
    <w:uiPriority w:val="99"/>
    <w:qFormat/>
    <w:rsid w:val="004D4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aliases w:val="без абзаца Знак,ПАРАГРАФ Знак,маркированный Знак"/>
    <w:link w:val="ac"/>
    <w:uiPriority w:val="34"/>
    <w:locked/>
    <w:rsid w:val="004D46DA"/>
  </w:style>
  <w:style w:type="character" w:customStyle="1" w:styleId="y2iqfc">
    <w:name w:val="y2iqfc"/>
    <w:rsid w:val="00B57F22"/>
  </w:style>
  <w:style w:type="paragraph" w:customStyle="1" w:styleId="80">
    <w:name w:val="Знак Знак8"/>
    <w:basedOn w:val="a"/>
    <w:next w:val="a4"/>
    <w:uiPriority w:val="99"/>
    <w:qFormat/>
    <w:rsid w:val="00962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a"/>
    <w:rsid w:val="00EE2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E21ED"/>
  </w:style>
  <w:style w:type="character" w:customStyle="1" w:styleId="ezkurwreuab5ozgtqnkl">
    <w:name w:val="ezkurwreuab5ozgtqnkl"/>
    <w:basedOn w:val="a0"/>
    <w:rsid w:val="00CE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128">
      <w:bodyDiv w:val="1"/>
      <w:marLeft w:val="0"/>
      <w:marRight w:val="0"/>
      <w:marTop w:val="0"/>
      <w:marBottom w:val="0"/>
      <w:divBdr>
        <w:top w:val="none" w:sz="0" w:space="0" w:color="auto"/>
        <w:left w:val="none" w:sz="0" w:space="0" w:color="auto"/>
        <w:bottom w:val="none" w:sz="0" w:space="0" w:color="auto"/>
        <w:right w:val="none" w:sz="0" w:space="0" w:color="auto"/>
      </w:divBdr>
    </w:div>
    <w:div w:id="130907181">
      <w:bodyDiv w:val="1"/>
      <w:marLeft w:val="0"/>
      <w:marRight w:val="0"/>
      <w:marTop w:val="0"/>
      <w:marBottom w:val="0"/>
      <w:divBdr>
        <w:top w:val="none" w:sz="0" w:space="0" w:color="auto"/>
        <w:left w:val="none" w:sz="0" w:space="0" w:color="auto"/>
        <w:bottom w:val="none" w:sz="0" w:space="0" w:color="auto"/>
        <w:right w:val="none" w:sz="0" w:space="0" w:color="auto"/>
      </w:divBdr>
    </w:div>
    <w:div w:id="135268653">
      <w:bodyDiv w:val="1"/>
      <w:marLeft w:val="0"/>
      <w:marRight w:val="0"/>
      <w:marTop w:val="0"/>
      <w:marBottom w:val="0"/>
      <w:divBdr>
        <w:top w:val="none" w:sz="0" w:space="0" w:color="auto"/>
        <w:left w:val="none" w:sz="0" w:space="0" w:color="auto"/>
        <w:bottom w:val="none" w:sz="0" w:space="0" w:color="auto"/>
        <w:right w:val="none" w:sz="0" w:space="0" w:color="auto"/>
      </w:divBdr>
    </w:div>
    <w:div w:id="1147824286">
      <w:bodyDiv w:val="1"/>
      <w:marLeft w:val="0"/>
      <w:marRight w:val="0"/>
      <w:marTop w:val="0"/>
      <w:marBottom w:val="0"/>
      <w:divBdr>
        <w:top w:val="none" w:sz="0" w:space="0" w:color="auto"/>
        <w:left w:val="none" w:sz="0" w:space="0" w:color="auto"/>
        <w:bottom w:val="none" w:sz="0" w:space="0" w:color="auto"/>
        <w:right w:val="none" w:sz="0" w:space="0" w:color="auto"/>
      </w:divBdr>
    </w:div>
    <w:div w:id="1447852613">
      <w:bodyDiv w:val="1"/>
      <w:marLeft w:val="0"/>
      <w:marRight w:val="0"/>
      <w:marTop w:val="0"/>
      <w:marBottom w:val="0"/>
      <w:divBdr>
        <w:top w:val="none" w:sz="0" w:space="0" w:color="auto"/>
        <w:left w:val="none" w:sz="0" w:space="0" w:color="auto"/>
        <w:bottom w:val="none" w:sz="0" w:space="0" w:color="auto"/>
        <w:right w:val="none" w:sz="0" w:space="0" w:color="auto"/>
      </w:divBdr>
    </w:div>
    <w:div w:id="1557474960">
      <w:bodyDiv w:val="1"/>
      <w:marLeft w:val="0"/>
      <w:marRight w:val="0"/>
      <w:marTop w:val="0"/>
      <w:marBottom w:val="0"/>
      <w:divBdr>
        <w:top w:val="none" w:sz="0" w:space="0" w:color="auto"/>
        <w:left w:val="none" w:sz="0" w:space="0" w:color="auto"/>
        <w:bottom w:val="none" w:sz="0" w:space="0" w:color="auto"/>
        <w:right w:val="none" w:sz="0" w:space="0" w:color="auto"/>
      </w:divBdr>
    </w:div>
    <w:div w:id="18095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lit.info/Texts/Dokumenty/franc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5C06-7CB1-463C-AFEB-F9131C1E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12</Pages>
  <Words>4004</Words>
  <Characters>22826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78</cp:revision>
  <cp:lastPrinted>2024-06-24T10:41:00Z</cp:lastPrinted>
  <dcterms:created xsi:type="dcterms:W3CDTF">2022-07-12T05:41:00Z</dcterms:created>
  <dcterms:modified xsi:type="dcterms:W3CDTF">2025-07-10T07:32:00Z</dcterms:modified>
</cp:coreProperties>
</file>