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9F" w:rsidRPr="00BA2DA6" w:rsidRDefault="002B739F" w:rsidP="00BA2DA6">
      <w:pPr>
        <w:shd w:val="clear" w:color="auto" w:fill="FFFFFF"/>
        <w:autoSpaceDE w:val="0"/>
        <w:autoSpaceDN w:val="0"/>
        <w:adjustRightInd w:val="0"/>
        <w:spacing w:after="0"/>
        <w:jc w:val="center"/>
        <w:rPr>
          <w:rFonts w:ascii="Times New Roman" w:hAnsi="Times New Roman" w:cs="Times New Roman"/>
          <w:b/>
          <w:sz w:val="28"/>
          <w:szCs w:val="28"/>
        </w:rPr>
      </w:pPr>
      <w:r w:rsidRPr="0064030F">
        <w:rPr>
          <w:rFonts w:ascii="Times New Roman" w:hAnsi="Times New Roman" w:cs="Times New Roman"/>
          <w:b/>
          <w:bCs/>
          <w:sz w:val="28"/>
          <w:szCs w:val="28"/>
        </w:rPr>
        <w:t>Общие требования,</w:t>
      </w:r>
    </w:p>
    <w:p w:rsidR="002B739F" w:rsidRPr="0064030F" w:rsidRDefault="002B739F" w:rsidP="002B739F">
      <w:pPr>
        <w:spacing w:after="0" w:line="240" w:lineRule="auto"/>
        <w:jc w:val="center"/>
        <w:rPr>
          <w:rFonts w:ascii="Times New Roman" w:hAnsi="Times New Roman" w:cs="Times New Roman"/>
          <w:b/>
          <w:sz w:val="28"/>
          <w:szCs w:val="28"/>
        </w:rPr>
      </w:pPr>
      <w:r w:rsidRPr="0064030F">
        <w:rPr>
          <w:rFonts w:ascii="Times New Roman" w:hAnsi="Times New Roman" w:cs="Times New Roman"/>
          <w:b/>
          <w:bCs/>
          <w:sz w:val="28"/>
          <w:szCs w:val="28"/>
        </w:rPr>
        <w:t>предъявляемые к лицу, поступающему в PhD докторантуру</w:t>
      </w:r>
      <w:r w:rsidR="00846180">
        <w:rPr>
          <w:rFonts w:ascii="Times New Roman" w:hAnsi="Times New Roman" w:cs="Times New Roman"/>
          <w:b/>
          <w:bCs/>
          <w:sz w:val="28"/>
          <w:szCs w:val="28"/>
        </w:rPr>
        <w:t xml:space="preserve"> </w:t>
      </w:r>
      <w:r w:rsidRPr="0064030F">
        <w:rPr>
          <w:rFonts w:ascii="Times New Roman" w:hAnsi="Times New Roman" w:cs="Times New Roman"/>
          <w:b/>
          <w:bCs/>
          <w:sz w:val="28"/>
          <w:szCs w:val="28"/>
        </w:rPr>
        <w:t xml:space="preserve">по образовательной программе </w:t>
      </w:r>
      <w:r w:rsidR="00315069">
        <w:rPr>
          <w:rFonts w:ascii="Times New Roman" w:hAnsi="Times New Roman" w:cs="Times New Roman"/>
          <w:b/>
          <w:sz w:val="28"/>
          <w:szCs w:val="28"/>
        </w:rPr>
        <w:t xml:space="preserve">«8D12301 - </w:t>
      </w:r>
      <w:r w:rsidR="00315069">
        <w:rPr>
          <w:rFonts w:ascii="Times New Roman" w:hAnsi="Times New Roman" w:cs="Times New Roman"/>
          <w:b/>
          <w:sz w:val="28"/>
          <w:szCs w:val="28"/>
          <w:lang w:val="kk-KZ"/>
        </w:rPr>
        <w:t>П</w:t>
      </w:r>
      <w:r w:rsidRPr="0064030F">
        <w:rPr>
          <w:rFonts w:ascii="Times New Roman" w:hAnsi="Times New Roman" w:cs="Times New Roman"/>
          <w:b/>
          <w:sz w:val="28"/>
          <w:szCs w:val="28"/>
        </w:rPr>
        <w:t>равоохранительная деятельность»</w:t>
      </w:r>
    </w:p>
    <w:p w:rsidR="002B739F" w:rsidRPr="0064030F" w:rsidRDefault="002B739F" w:rsidP="002B739F">
      <w:pPr>
        <w:widowControl w:val="0"/>
        <w:spacing w:after="0" w:line="240" w:lineRule="auto"/>
        <w:ind w:firstLine="567"/>
        <w:jc w:val="both"/>
        <w:rPr>
          <w:rFonts w:ascii="Times New Roman" w:hAnsi="Times New Roman" w:cs="Times New Roman"/>
          <w:sz w:val="28"/>
          <w:szCs w:val="28"/>
          <w:highlight w:val="yellow"/>
        </w:rPr>
      </w:pPr>
    </w:p>
    <w:p w:rsidR="00C43442" w:rsidRPr="00AD329B" w:rsidRDefault="002B739F" w:rsidP="00C43442">
      <w:pPr>
        <w:widowControl w:val="0"/>
        <w:spacing w:after="0" w:line="240" w:lineRule="auto"/>
        <w:ind w:firstLine="567"/>
        <w:jc w:val="both"/>
        <w:rPr>
          <w:rFonts w:ascii="Times New Roman" w:hAnsi="Times New Roman" w:cs="Times New Roman"/>
          <w:sz w:val="28"/>
          <w:szCs w:val="28"/>
        </w:rPr>
      </w:pPr>
      <w:bookmarkStart w:id="0" w:name="OLE_LINK5"/>
      <w:r w:rsidRPr="00AD329B">
        <w:rPr>
          <w:rFonts w:ascii="Times New Roman" w:hAnsi="Times New Roman" w:cs="Times New Roman"/>
          <w:sz w:val="28"/>
          <w:szCs w:val="28"/>
        </w:rPr>
        <w:t xml:space="preserve">В сфере </w:t>
      </w:r>
      <w:r w:rsidRPr="00AD329B">
        <w:rPr>
          <w:rFonts w:ascii="Times New Roman" w:hAnsi="Times New Roman" w:cs="Times New Roman"/>
          <w:b/>
          <w:sz w:val="28"/>
          <w:szCs w:val="28"/>
        </w:rPr>
        <w:t xml:space="preserve">концептуальных основ </w:t>
      </w:r>
      <w:r w:rsidR="00750C7D" w:rsidRPr="00AD329B">
        <w:rPr>
          <w:rFonts w:ascii="Times New Roman" w:hAnsi="Times New Roman" w:cs="Times New Roman"/>
          <w:b/>
          <w:sz w:val="28"/>
          <w:szCs w:val="28"/>
        </w:rPr>
        <w:t>обеспечения общественной безопасности</w:t>
      </w:r>
      <w:r w:rsidR="00846180">
        <w:rPr>
          <w:rFonts w:ascii="Times New Roman" w:hAnsi="Times New Roman" w:cs="Times New Roman"/>
          <w:b/>
          <w:sz w:val="28"/>
          <w:szCs w:val="28"/>
        </w:rPr>
        <w:t xml:space="preserve"> </w:t>
      </w:r>
      <w:r w:rsidR="00C43442" w:rsidRPr="00AD329B">
        <w:rPr>
          <w:rFonts w:ascii="Times New Roman" w:hAnsi="Times New Roman" w:cs="Times New Roman"/>
          <w:bCs/>
          <w:sz w:val="28"/>
          <w:szCs w:val="28"/>
        </w:rPr>
        <w:t>от поступающего требуется знание концептуальных основ обеспечения общественной безопасности, ее содержание и организацию системы обеспечения общественной безопасности, правовую основу общественной безопасности в Республике Казахстан, факторы общественной безопасности, средства и способы обеспечения общественной безопасности, понимать основные аспекты взаимодействия государственных органов в сфере обеспечения общественной безопасности</w:t>
      </w:r>
      <w:r w:rsidR="001720B1" w:rsidRPr="00AD329B">
        <w:rPr>
          <w:rFonts w:ascii="Times New Roman" w:hAnsi="Times New Roman" w:cs="Times New Roman"/>
          <w:bCs/>
          <w:sz w:val="28"/>
          <w:szCs w:val="28"/>
        </w:rPr>
        <w:t>,</w:t>
      </w:r>
      <w:r w:rsidR="00C43442" w:rsidRPr="00AD329B">
        <w:rPr>
          <w:rFonts w:ascii="Times New Roman" w:hAnsi="Times New Roman" w:cs="Times New Roman"/>
          <w:bCs/>
          <w:sz w:val="28"/>
          <w:szCs w:val="28"/>
        </w:rPr>
        <w:t xml:space="preserve"> виды угроз, влияющие на общественную безопасность, государственное планирование в сфере обеспечения общественной безопасности.</w:t>
      </w:r>
    </w:p>
    <w:bookmarkEnd w:id="0"/>
    <w:p w:rsidR="00750C7D" w:rsidRPr="0064030F" w:rsidRDefault="00750C7D" w:rsidP="00750C7D">
      <w:pPr>
        <w:widowControl w:val="0"/>
        <w:spacing w:after="0" w:line="240" w:lineRule="auto"/>
        <w:ind w:firstLine="567"/>
        <w:jc w:val="both"/>
        <w:rPr>
          <w:rFonts w:ascii="Times New Roman" w:hAnsi="Times New Roman" w:cs="Times New Roman"/>
          <w:sz w:val="28"/>
          <w:szCs w:val="28"/>
        </w:rPr>
      </w:pPr>
      <w:r w:rsidRPr="0064030F">
        <w:rPr>
          <w:rFonts w:ascii="Times New Roman" w:hAnsi="Times New Roman" w:cs="Times New Roman"/>
          <w:sz w:val="28"/>
          <w:szCs w:val="28"/>
        </w:rPr>
        <w:t xml:space="preserve">В сфере </w:t>
      </w:r>
      <w:r w:rsidRPr="0064030F">
        <w:rPr>
          <w:rFonts w:ascii="Times New Roman" w:hAnsi="Times New Roman" w:cs="Times New Roman"/>
          <w:b/>
          <w:sz w:val="28"/>
          <w:szCs w:val="28"/>
        </w:rPr>
        <w:t>концептуальных основ правоохранительной деятельности</w:t>
      </w:r>
      <w:r w:rsidR="00846180">
        <w:rPr>
          <w:rFonts w:ascii="Times New Roman" w:hAnsi="Times New Roman" w:cs="Times New Roman"/>
          <w:b/>
          <w:sz w:val="28"/>
          <w:szCs w:val="28"/>
        </w:rPr>
        <w:t xml:space="preserve"> </w:t>
      </w:r>
      <w:r w:rsidRPr="0064030F">
        <w:rPr>
          <w:rFonts w:ascii="Times New Roman" w:eastAsia="Times New Roman" w:hAnsi="Times New Roman" w:cs="Times New Roman"/>
          <w:sz w:val="28"/>
          <w:szCs w:val="28"/>
        </w:rPr>
        <w:t xml:space="preserve">от поступающего требуется знание </w:t>
      </w:r>
      <w:r w:rsidRPr="0064030F">
        <w:rPr>
          <w:rFonts w:ascii="Times New Roman" w:hAnsi="Times New Roman" w:cs="Times New Roman"/>
          <w:sz w:val="28"/>
          <w:szCs w:val="28"/>
        </w:rPr>
        <w:t xml:space="preserve">основных положений правоохранительной службы в Республике Казахстан, органах, ее осуществляющих, об устройстве, демократических основах и принципах деятельности органов прокуратуры, </w:t>
      </w:r>
      <w:r w:rsidR="00846180">
        <w:rPr>
          <w:rFonts w:ascii="Times New Roman" w:hAnsi="Times New Roman" w:cs="Times New Roman"/>
          <w:sz w:val="28"/>
          <w:szCs w:val="28"/>
        </w:rPr>
        <w:t xml:space="preserve">органов </w:t>
      </w:r>
      <w:r w:rsidRPr="0064030F">
        <w:rPr>
          <w:rFonts w:ascii="Times New Roman" w:hAnsi="Times New Roman" w:cs="Times New Roman"/>
          <w:sz w:val="28"/>
          <w:szCs w:val="28"/>
        </w:rPr>
        <w:t>внутренних дел, антикоррупционной службы, службы экономических расследований, о правовом статусе, их правах и обязанностях, порядке назначения на должность, ограничениях, гарантиях независимости, а также о деятельности правоохранительных органов отдельных западных государств, чей опыт возможен для использования в правоохранительной деятельности Республики Казахстан.</w:t>
      </w:r>
    </w:p>
    <w:p w:rsidR="002B739F" w:rsidRPr="0064030F" w:rsidRDefault="002B739F" w:rsidP="002B739F">
      <w:pPr>
        <w:tabs>
          <w:tab w:val="left" w:pos="0"/>
          <w:tab w:val="left" w:pos="709"/>
        </w:tabs>
        <w:spacing w:after="0" w:line="240" w:lineRule="auto"/>
        <w:ind w:firstLine="567"/>
        <w:jc w:val="both"/>
        <w:rPr>
          <w:rFonts w:ascii="Times New Roman" w:hAnsi="Times New Roman" w:cs="Times New Roman"/>
          <w:sz w:val="28"/>
          <w:szCs w:val="28"/>
        </w:rPr>
      </w:pPr>
      <w:r w:rsidRPr="0064030F">
        <w:rPr>
          <w:rFonts w:ascii="Times New Roman" w:hAnsi="Times New Roman" w:cs="Times New Roman"/>
          <w:sz w:val="28"/>
          <w:szCs w:val="28"/>
        </w:rPr>
        <w:t xml:space="preserve">В сфере </w:t>
      </w:r>
      <w:r w:rsidRPr="0064030F">
        <w:rPr>
          <w:rFonts w:ascii="Times New Roman" w:hAnsi="Times New Roman" w:cs="Times New Roman"/>
          <w:b/>
          <w:sz w:val="28"/>
          <w:szCs w:val="28"/>
        </w:rPr>
        <w:t>педагогики высшей школы</w:t>
      </w:r>
      <w:r w:rsidR="00846180">
        <w:rPr>
          <w:rFonts w:ascii="Times New Roman" w:hAnsi="Times New Roman" w:cs="Times New Roman"/>
          <w:b/>
          <w:sz w:val="28"/>
          <w:szCs w:val="28"/>
        </w:rPr>
        <w:t xml:space="preserve"> </w:t>
      </w:r>
      <w:r w:rsidR="00B85469" w:rsidRPr="0064030F">
        <w:rPr>
          <w:rFonts w:ascii="Times New Roman" w:hAnsi="Times New Roman" w:cs="Times New Roman"/>
          <w:sz w:val="28"/>
          <w:szCs w:val="28"/>
        </w:rPr>
        <w:t>от поступающего требуется знание актуальных проблем</w:t>
      </w:r>
      <w:r w:rsidR="00846180">
        <w:rPr>
          <w:rFonts w:ascii="Times New Roman" w:hAnsi="Times New Roman" w:cs="Times New Roman"/>
          <w:sz w:val="28"/>
          <w:szCs w:val="28"/>
        </w:rPr>
        <w:t xml:space="preserve"> </w:t>
      </w:r>
      <w:r w:rsidR="00B85469" w:rsidRPr="0064030F">
        <w:rPr>
          <w:rFonts w:ascii="Times New Roman" w:hAnsi="Times New Roman" w:cs="Times New Roman"/>
          <w:sz w:val="28"/>
          <w:szCs w:val="28"/>
        </w:rPr>
        <w:t>высшего образования: тенденций развития, его содержание, технологий обучения, методов формирования системного профессионального мышления, подготовку специалиста в рамках кредитной системы обучения в высшей школе, методологии педагогической науки, а также закономерностей и принципов научной деятельности высшей школы</w:t>
      </w:r>
      <w:r w:rsidRPr="0064030F">
        <w:rPr>
          <w:rFonts w:ascii="Times New Roman" w:hAnsi="Times New Roman" w:cs="Times New Roman"/>
          <w:sz w:val="28"/>
          <w:szCs w:val="28"/>
        </w:rPr>
        <w:t xml:space="preserve">. </w:t>
      </w:r>
    </w:p>
    <w:p w:rsidR="002B739F" w:rsidRPr="00BD0AF9" w:rsidRDefault="002B739F">
      <w:pPr>
        <w:rPr>
          <w:rFonts w:ascii="Times New Roman" w:eastAsia="Times New Roman" w:hAnsi="Times New Roman" w:cs="Times New Roman"/>
          <w:b/>
          <w:color w:val="FF0000"/>
          <w:sz w:val="28"/>
          <w:szCs w:val="28"/>
          <w:lang w:eastAsia="en-US"/>
        </w:rPr>
      </w:pPr>
      <w:r w:rsidRPr="00BD0AF9">
        <w:rPr>
          <w:rFonts w:ascii="Times New Roman" w:hAnsi="Times New Roman" w:cs="Times New Roman"/>
          <w:b/>
          <w:color w:val="FF0000"/>
          <w:sz w:val="28"/>
          <w:szCs w:val="28"/>
        </w:rPr>
        <w:br w:type="page"/>
      </w:r>
    </w:p>
    <w:p w:rsidR="00C43442" w:rsidRPr="00965BE3" w:rsidRDefault="002A3235" w:rsidP="00BD0AF9">
      <w:pPr>
        <w:tabs>
          <w:tab w:val="left" w:pos="284"/>
          <w:tab w:val="left" w:pos="3780"/>
        </w:tabs>
        <w:spacing w:after="0" w:line="240" w:lineRule="auto"/>
        <w:contextualSpacing/>
        <w:jc w:val="center"/>
        <w:rPr>
          <w:rFonts w:ascii="Times New Roman" w:hAnsi="Times New Roman" w:cs="Times New Roman"/>
          <w:b/>
          <w:sz w:val="28"/>
          <w:szCs w:val="28"/>
        </w:rPr>
      </w:pPr>
      <w:r w:rsidRPr="00965BE3">
        <w:rPr>
          <w:rFonts w:ascii="Times New Roman" w:hAnsi="Times New Roman" w:cs="Times New Roman"/>
          <w:b/>
          <w:sz w:val="28"/>
          <w:szCs w:val="28"/>
        </w:rPr>
        <w:lastRenderedPageBreak/>
        <w:t xml:space="preserve">КОНЦЕПТУАЛЬНЫЕ ОСНОВЫ </w:t>
      </w:r>
      <w:r w:rsidR="00C43442" w:rsidRPr="00965BE3">
        <w:rPr>
          <w:rFonts w:ascii="Times New Roman" w:hAnsi="Times New Roman" w:cs="Times New Roman"/>
          <w:b/>
          <w:sz w:val="28"/>
          <w:szCs w:val="28"/>
        </w:rPr>
        <w:t>ОБЕ</w:t>
      </w:r>
      <w:r w:rsidR="001720B1" w:rsidRPr="00965BE3">
        <w:rPr>
          <w:rFonts w:ascii="Times New Roman" w:hAnsi="Times New Roman" w:cs="Times New Roman"/>
          <w:b/>
          <w:sz w:val="28"/>
          <w:szCs w:val="28"/>
        </w:rPr>
        <w:t>С</w:t>
      </w:r>
      <w:r w:rsidR="00C43442" w:rsidRPr="00965BE3">
        <w:rPr>
          <w:rFonts w:ascii="Times New Roman" w:hAnsi="Times New Roman" w:cs="Times New Roman"/>
          <w:b/>
          <w:sz w:val="28"/>
          <w:szCs w:val="28"/>
        </w:rPr>
        <w:t xml:space="preserve">ПЕЧЕНИЯ </w:t>
      </w:r>
    </w:p>
    <w:p w:rsidR="00366ED6" w:rsidRPr="00965BE3" w:rsidRDefault="00C43442" w:rsidP="002B739F">
      <w:pPr>
        <w:tabs>
          <w:tab w:val="left" w:pos="3780"/>
        </w:tabs>
        <w:spacing w:after="0" w:line="240" w:lineRule="auto"/>
        <w:contextualSpacing/>
        <w:jc w:val="center"/>
        <w:rPr>
          <w:rFonts w:ascii="Times New Roman" w:hAnsi="Times New Roman" w:cs="Times New Roman"/>
          <w:b/>
          <w:sz w:val="28"/>
          <w:szCs w:val="28"/>
        </w:rPr>
      </w:pPr>
      <w:r w:rsidRPr="00965BE3">
        <w:rPr>
          <w:rFonts w:ascii="Times New Roman" w:hAnsi="Times New Roman" w:cs="Times New Roman"/>
          <w:b/>
          <w:sz w:val="28"/>
          <w:szCs w:val="28"/>
        </w:rPr>
        <w:t>ОБЩЕСТВЕННОЙ БЕЗОПАСНОСТИ</w:t>
      </w:r>
    </w:p>
    <w:p w:rsidR="00D578CC" w:rsidRPr="00965BE3" w:rsidRDefault="00D578CC" w:rsidP="002B739F">
      <w:pPr>
        <w:tabs>
          <w:tab w:val="left" w:pos="3780"/>
        </w:tabs>
        <w:spacing w:after="0" w:line="240" w:lineRule="auto"/>
        <w:contextualSpacing/>
        <w:jc w:val="center"/>
        <w:rPr>
          <w:rFonts w:ascii="Times New Roman" w:hAnsi="Times New Roman" w:cs="Times New Roman"/>
          <w:b/>
          <w:sz w:val="28"/>
          <w:szCs w:val="28"/>
        </w:rPr>
      </w:pPr>
    </w:p>
    <w:p w:rsidR="00315069" w:rsidRPr="00965BE3" w:rsidRDefault="00315069" w:rsidP="00315069">
      <w:pPr>
        <w:spacing w:after="0" w:line="240" w:lineRule="auto"/>
        <w:jc w:val="center"/>
        <w:rPr>
          <w:rFonts w:ascii="Times New Roman" w:hAnsi="Times New Roman"/>
          <w:b/>
          <w:sz w:val="28"/>
          <w:szCs w:val="28"/>
          <w:lang w:val="kk-KZ"/>
        </w:rPr>
      </w:pPr>
      <w:r w:rsidRPr="00965BE3">
        <w:rPr>
          <w:rFonts w:ascii="Times New Roman" w:hAnsi="Times New Roman"/>
          <w:b/>
          <w:sz w:val="28"/>
          <w:szCs w:val="28"/>
          <w:lang w:val="kk-KZ"/>
        </w:rPr>
        <w:t>ЭКЗАМЕНАЦИОННЫЕ ВОПРОСЫ:</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11"/>
        </w:rPr>
        <w:t>Административно-юрисдикционная деятельность органов внутренних дел как субъекта обеспечения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Внедрение цифровых технологий, обеспечивающих открытость, прозрачность и оперативность деятельности, а также позволяющих установить обратную связь с населением</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Возникновение понятия «безопасность»</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Гносеологическая сущность и методы исследования проблематики административной ответственности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apple-converted-space"/>
        </w:rPr>
      </w:pPr>
      <w:r w:rsidRPr="00A80C67">
        <w:rPr>
          <w:rStyle w:val="s2"/>
        </w:rPr>
        <w:t>Законодательные основы административной ответственности</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 xml:space="preserve">Зарубежная доктрина организации и осуществления административно-юрисдикционной деятельности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11"/>
        </w:rPr>
        <w:t xml:space="preserve">Институт административной ответственности. </w:t>
      </w:r>
      <w:r w:rsidRPr="00A80C67">
        <w:rPr>
          <w:rStyle w:val="s2"/>
        </w:rPr>
        <w:t>Отличие  административной ответственности от других видов юридической ответственности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11"/>
        </w:rPr>
        <w:t>Информационно-аналитическое обеспечение деятельности органов внутренних дел в сфере</w:t>
      </w:r>
      <w:r w:rsidRPr="00A80C67">
        <w:rPr>
          <w:rStyle w:val="apple-converted-space"/>
        </w:rPr>
        <w:t> </w:t>
      </w:r>
      <w:r w:rsidRPr="00A80C67">
        <w:rPr>
          <w:rStyle w:val="s11"/>
        </w:rPr>
        <w:t>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11"/>
        </w:rPr>
      </w:pPr>
      <w:r w:rsidRPr="00A80C67">
        <w:rPr>
          <w:rStyle w:val="s2"/>
        </w:rPr>
        <w:t> </w:t>
      </w:r>
      <w:r w:rsidRPr="00A80C67">
        <w:rPr>
          <w:rStyle w:val="s11"/>
        </w:rPr>
        <w:t>Концептуально-правовые проблемы административно-правового принуждения на современном этапе</w:t>
      </w:r>
      <w:r w:rsidRPr="00A80C67">
        <w:rPr>
          <w:rStyle w:val="apple-converted-space"/>
        </w:rPr>
        <w:t> </w:t>
      </w:r>
      <w:r w:rsidRPr="00A80C67">
        <w:rPr>
          <w:rStyle w:val="s11"/>
        </w:rPr>
        <w:t>в сфере обеспечения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apple-converted-space"/>
        </w:rPr>
      </w:pPr>
      <w:r w:rsidRPr="00A80C67">
        <w:rPr>
          <w:rStyle w:val="s2"/>
        </w:rPr>
        <w:t>Концептуально-правовые проблемы института административно-правового принуждения и вопросы классификации его мер</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apple-converted-space"/>
        </w:rPr>
      </w:pPr>
      <w:r w:rsidRPr="00A80C67">
        <w:rPr>
          <w:rStyle w:val="s2"/>
        </w:rPr>
        <w:t>Концептуальные и методологические подходы к исследованию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Концепции обеспечения общественной безопасности в партнерстве с обществом. Научная проработка механизмов реализации Концепции, а также механизмов контроля за ее выполнением</w:t>
      </w:r>
    </w:p>
    <w:p w:rsidR="00750C7D" w:rsidRPr="00A80C67" w:rsidRDefault="00750C7D" w:rsidP="00A80C67">
      <w:pPr>
        <w:pStyle w:val="s85"/>
        <w:numPr>
          <w:ilvl w:val="0"/>
          <w:numId w:val="42"/>
        </w:numPr>
        <w:tabs>
          <w:tab w:val="left" w:pos="993"/>
        </w:tabs>
        <w:spacing w:before="0" w:beforeAutospacing="0" w:after="0" w:afterAutospacing="0" w:line="216" w:lineRule="atLeast"/>
        <w:ind w:left="0" w:firstLine="567"/>
        <w:jc w:val="both"/>
      </w:pPr>
      <w:r w:rsidRPr="00A80C67">
        <w:rPr>
          <w:rStyle w:val="s10"/>
        </w:rPr>
        <w:t>Метод САРА (сканирование, анализ, реагирование и оценка(ассосмент) в управлении деятельностью органов внутренних дел по обеспечению общественной безопасности</w:t>
      </w:r>
      <w:r w:rsidRPr="00A80C67">
        <w:t> </w:t>
      </w:r>
    </w:p>
    <w:p w:rsidR="00750C7D" w:rsidRPr="00A80C67" w:rsidRDefault="00750C7D" w:rsidP="00A80C67">
      <w:pPr>
        <w:pStyle w:val="s26"/>
        <w:numPr>
          <w:ilvl w:val="0"/>
          <w:numId w:val="42"/>
        </w:numPr>
        <w:tabs>
          <w:tab w:val="left" w:pos="993"/>
        </w:tabs>
        <w:spacing w:before="0" w:beforeAutospacing="0" w:after="0" w:afterAutospacing="0" w:line="216" w:lineRule="atLeast"/>
        <w:ind w:left="0" w:firstLine="567"/>
        <w:jc w:val="both"/>
      </w:pPr>
      <w:r w:rsidRPr="00A80C67">
        <w:t>Научно-правовая характеристика института административной ответственности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Оптимизация взаимодействия полиции с населением в контексте сервисной модели</w:t>
      </w:r>
    </w:p>
    <w:p w:rsidR="00750C7D" w:rsidRPr="00A80C67" w:rsidRDefault="00750C7D" w:rsidP="00A80C67">
      <w:pPr>
        <w:pStyle w:val="s85"/>
        <w:numPr>
          <w:ilvl w:val="0"/>
          <w:numId w:val="42"/>
        </w:numPr>
        <w:tabs>
          <w:tab w:val="left" w:pos="993"/>
        </w:tabs>
        <w:spacing w:before="0" w:beforeAutospacing="0" w:after="0" w:afterAutospacing="0" w:line="216" w:lineRule="atLeast"/>
        <w:ind w:left="0" w:firstLine="567"/>
        <w:jc w:val="both"/>
      </w:pPr>
      <w:r w:rsidRPr="00A80C67">
        <w:rPr>
          <w:rStyle w:val="s2"/>
        </w:rPr>
        <w:t>Организация</w:t>
      </w:r>
      <w:r w:rsidRPr="00A80C67">
        <w:rPr>
          <w:rStyle w:val="apple-converted-space"/>
        </w:rPr>
        <w:t> </w:t>
      </w:r>
      <w:r w:rsidRPr="00A80C67">
        <w:rPr>
          <w:rStyle w:val="s2"/>
        </w:rPr>
        <w:t>информационно-аналитического обеспечения управления в органах внутренних дел</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rPr>
          <w:rStyle w:val="s11"/>
        </w:rPr>
      </w:pPr>
      <w:r w:rsidRPr="00A80C67">
        <w:rPr>
          <w:rStyle w:val="s11"/>
        </w:rPr>
        <w:t>Организация контрольно-надзорной деятельности органов внутренних дел как субъекта обеспечения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11"/>
        </w:rPr>
        <w:t>Организация профилактической деятельности органов внутренних дел по обеспечению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Организация профилактической деятельности органов внутренних дел по обеспечению общественной безопасности</w:t>
      </w:r>
      <w:r w:rsidRPr="00A80C67">
        <w:rPr>
          <w:rStyle w:val="apple-converted-space"/>
        </w:rPr>
        <w:t> </w:t>
      </w:r>
      <w:r w:rsidRPr="00A80C67">
        <w:rPr>
          <w:rStyle w:val="s2"/>
        </w:rPr>
        <w:t>во взаимодействии с институтами гражданского общества</w:t>
      </w:r>
      <w:r w:rsidRPr="00A80C67">
        <w:rPr>
          <w:rStyle w:val="apple-converted-space"/>
        </w:rPr>
        <w:t> </w:t>
      </w:r>
    </w:p>
    <w:p w:rsidR="00750C7D" w:rsidRPr="00A80C67" w:rsidRDefault="00750C7D" w:rsidP="00A80C67">
      <w:pPr>
        <w:pStyle w:val="s85"/>
        <w:numPr>
          <w:ilvl w:val="0"/>
          <w:numId w:val="42"/>
        </w:numPr>
        <w:tabs>
          <w:tab w:val="left" w:pos="993"/>
        </w:tabs>
        <w:spacing w:before="0" w:beforeAutospacing="0" w:after="0" w:afterAutospacing="0" w:line="216" w:lineRule="atLeast"/>
        <w:ind w:left="0" w:firstLine="567"/>
        <w:jc w:val="both"/>
      </w:pPr>
      <w:r w:rsidRPr="00A80C67">
        <w:rPr>
          <w:rStyle w:val="s2"/>
        </w:rPr>
        <w:t>Оценка результатов принятых управленческих решений</w:t>
      </w:r>
      <w:r w:rsidRPr="00A80C67">
        <w:rPr>
          <w:rStyle w:val="apple-converted-space"/>
        </w:rPr>
        <w:t> </w:t>
      </w:r>
      <w:r w:rsidRPr="00A80C67">
        <w:rPr>
          <w:rStyle w:val="s2"/>
        </w:rPr>
        <w:t>в решении задач обеспечения общественной безопасности</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Перспективы развития правовых основ организации и осуществления административио-юрисдикционной деятельности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Политика обеспечения безопасности Республики Казахстан.</w:t>
      </w:r>
      <w:r w:rsidRPr="00A80C67">
        <w:rPr>
          <w:rStyle w:val="apple-converted-space"/>
        </w:rPr>
        <w:t> </w:t>
      </w:r>
      <w:r w:rsidRPr="00A80C67">
        <w:rPr>
          <w:rStyle w:val="s2"/>
        </w:rPr>
        <w:t>Современные исследования в сфере общественной безопасности</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 xml:space="preserve">Понятие административного деликта и административно-деликтной деятельности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Понятие и сущность административного надзора, правовые основы его установления и осуществления</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 xml:space="preserve">Правовое регулирование административно-юрисдикционной деятельности органов внутренних дел </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rPr>
          <w:rStyle w:val="s11"/>
        </w:rPr>
      </w:pPr>
      <w:r w:rsidRPr="00A80C67">
        <w:rPr>
          <w:rStyle w:val="s11"/>
        </w:rPr>
        <w:t>Правовые особенности административной ответственности в области обеспечения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Прикладной анализ практики реализации административно-юрисдикционной деятельности. Обеспечение законности в деятельности ОВД</w:t>
      </w:r>
    </w:p>
    <w:p w:rsidR="00750C7D" w:rsidRPr="00A80C67" w:rsidRDefault="00750C7D" w:rsidP="00A80C67">
      <w:pPr>
        <w:pStyle w:val="s90"/>
        <w:numPr>
          <w:ilvl w:val="0"/>
          <w:numId w:val="42"/>
        </w:numPr>
        <w:tabs>
          <w:tab w:val="left" w:pos="993"/>
        </w:tabs>
        <w:spacing w:before="0" w:beforeAutospacing="0" w:after="0" w:afterAutospacing="0" w:line="216" w:lineRule="atLeast"/>
        <w:ind w:left="0" w:right="105" w:firstLine="567"/>
        <w:jc w:val="both"/>
      </w:pPr>
      <w:r w:rsidRPr="00A80C67">
        <w:lastRenderedPageBreak/>
        <w:t xml:space="preserve"> Принципы, функции и методологические основы института </w:t>
      </w:r>
      <w:r w:rsidRPr="00A80C67">
        <w:rPr>
          <w:lang w:val="kk-KZ"/>
        </w:rPr>
        <w:t>административной  ответственности и ее место в механизме реализации административно – правового принуждения</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rPr>
          <w:rStyle w:val="s11"/>
        </w:rPr>
      </w:pPr>
      <w:r w:rsidRPr="00A80C67">
        <w:rPr>
          <w:rStyle w:val="s11"/>
        </w:rPr>
        <w:t>Проблемы законности</w:t>
      </w:r>
      <w:r w:rsidRPr="00A80C67">
        <w:rPr>
          <w:rStyle w:val="apple-converted-space"/>
        </w:rPr>
        <w:t> </w:t>
      </w:r>
      <w:r w:rsidRPr="00A80C67">
        <w:rPr>
          <w:rStyle w:val="s11"/>
        </w:rPr>
        <w:t>административно-юрисдикционной деятельности государственных органов в</w:t>
      </w:r>
      <w:r w:rsidRPr="00A80C67">
        <w:rPr>
          <w:rStyle w:val="apple-converted-space"/>
        </w:rPr>
        <w:t> </w:t>
      </w:r>
      <w:r w:rsidRPr="00A80C67">
        <w:rPr>
          <w:rStyle w:val="s11"/>
        </w:rPr>
        <w:t>сфере</w:t>
      </w:r>
      <w:r w:rsidRPr="00A80C67">
        <w:rPr>
          <w:rStyle w:val="apple-converted-space"/>
        </w:rPr>
        <w:t> </w:t>
      </w:r>
      <w:r w:rsidRPr="00A80C67">
        <w:rPr>
          <w:rStyle w:val="s11"/>
        </w:rPr>
        <w:t>обеспечения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Проблемы применения мер административно-правового принуждения в современном законодательстве</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Прогнозирование в органах внутренних дел. Типы и виды прогнозов</w:t>
      </w:r>
      <w:r w:rsidRPr="00A80C67">
        <w:rPr>
          <w:rStyle w:val="apple-converted-space"/>
        </w:rPr>
        <w:t> </w:t>
      </w:r>
    </w:p>
    <w:p w:rsidR="00750C7D" w:rsidRPr="00A80C67" w:rsidRDefault="00750C7D" w:rsidP="00A80C67">
      <w:pPr>
        <w:pStyle w:val="s90"/>
        <w:numPr>
          <w:ilvl w:val="0"/>
          <w:numId w:val="42"/>
        </w:numPr>
        <w:tabs>
          <w:tab w:val="left" w:pos="993"/>
        </w:tabs>
        <w:spacing w:before="0" w:beforeAutospacing="0" w:after="0" w:afterAutospacing="0" w:line="216" w:lineRule="atLeast"/>
        <w:ind w:left="0" w:right="105" w:firstLine="567"/>
        <w:jc w:val="both"/>
      </w:pPr>
      <w:r w:rsidRPr="00A80C67">
        <w:rPr>
          <w:rStyle w:val="s11"/>
        </w:rPr>
        <w:t>Развитие цифровой инфраструктуры обеспечения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Реинжиниринг и оптимизация процессов МПС для повышения качества и эффективности сервиса при выполнении задач обеспечения безопасности граждан</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apple-converted-space"/>
        </w:rPr>
      </w:pPr>
      <w:r w:rsidRPr="00A80C67">
        <w:rPr>
          <w:rStyle w:val="s2"/>
        </w:rPr>
        <w:t>Ретроспективный анализ развития института административной ответственности</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11"/>
        </w:rPr>
        <w:t>Сервисная модель обеспечения безопасности. Вовлечение местного населения в охрану общественного порядка</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s2"/>
        </w:rPr>
      </w:pPr>
      <w:r w:rsidRPr="00A80C67">
        <w:rPr>
          <w:rStyle w:val="s2"/>
        </w:rPr>
        <w:t>Создание современной технически оснащенной полиции, способной оперативно и качественно предупреждать и пресекать противоправные действия как одно из условий</w:t>
      </w:r>
      <w:r w:rsidRPr="00A80C67">
        <w:rPr>
          <w:rStyle w:val="apple-converted-space"/>
        </w:rPr>
        <w:t> </w:t>
      </w:r>
      <w:r w:rsidRPr="00A80C67">
        <w:rPr>
          <w:rStyle w:val="s2"/>
        </w:rPr>
        <w:t>повышения</w:t>
      </w:r>
      <w:r w:rsidRPr="00A80C67">
        <w:rPr>
          <w:rStyle w:val="apple-converted-space"/>
        </w:rPr>
        <w:t> </w:t>
      </w:r>
      <w:r w:rsidRPr="00A80C67">
        <w:rPr>
          <w:rStyle w:val="s2"/>
        </w:rPr>
        <w:t xml:space="preserve">уровня доверия со стороны общества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11"/>
        </w:rPr>
        <w:t>Формирование концепции сервисной полиции. Отечественный и зарубежный опыт</w:t>
      </w:r>
    </w:p>
    <w:p w:rsidR="00750C7D" w:rsidRPr="00A80C67" w:rsidRDefault="00750C7D" w:rsidP="00A80C67">
      <w:pPr>
        <w:pStyle w:val="s88"/>
        <w:numPr>
          <w:ilvl w:val="0"/>
          <w:numId w:val="42"/>
        </w:numPr>
        <w:tabs>
          <w:tab w:val="left" w:pos="993"/>
        </w:tabs>
        <w:spacing w:before="0" w:beforeAutospacing="0" w:after="0" w:afterAutospacing="0"/>
        <w:ind w:left="0" w:firstLine="567"/>
        <w:jc w:val="both"/>
      </w:pPr>
      <w:r w:rsidRPr="00A80C67">
        <w:rPr>
          <w:rStyle w:val="s32"/>
        </w:rPr>
        <w:t>Формы и методы деятельности органов внутренних дел</w:t>
      </w:r>
      <w:r w:rsidRPr="00A80C67">
        <w:rPr>
          <w:rStyle w:val="apple-converted-space"/>
        </w:rPr>
        <w:t> </w:t>
      </w:r>
      <w:r w:rsidRPr="00A80C67">
        <w:rPr>
          <w:rStyle w:val="s32"/>
        </w:rPr>
        <w:t>по обеспечению общественной безопасности</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rPr>
          <w:rStyle w:val="apple-converted-space"/>
        </w:rPr>
      </w:pPr>
      <w:r w:rsidRPr="00A80C67">
        <w:rPr>
          <w:rStyle w:val="s2"/>
        </w:rPr>
        <w:t>Цели, задачи и основные направления обеспечения общественной безопасности в современных условиях</w:t>
      </w:r>
      <w:r w:rsidRPr="00A80C67">
        <w:rPr>
          <w:rStyle w:val="apple-converted-space"/>
        </w:rPr>
        <w:t> </w:t>
      </w:r>
    </w:p>
    <w:p w:rsidR="00750C7D" w:rsidRPr="00A80C67" w:rsidRDefault="00750C7D" w:rsidP="00A80C67">
      <w:pPr>
        <w:pStyle w:val="s23"/>
        <w:numPr>
          <w:ilvl w:val="0"/>
          <w:numId w:val="42"/>
        </w:numPr>
        <w:tabs>
          <w:tab w:val="left" w:pos="993"/>
        </w:tabs>
        <w:spacing w:before="0" w:beforeAutospacing="0" w:after="0" w:afterAutospacing="0" w:line="216" w:lineRule="atLeast"/>
        <w:ind w:left="0" w:firstLine="567"/>
        <w:jc w:val="both"/>
      </w:pPr>
      <w:r w:rsidRPr="00A80C67">
        <w:rPr>
          <w:rStyle w:val="s2"/>
        </w:rPr>
        <w:t>Цифровизация сферы обеспечения общественной безопасности</w:t>
      </w:r>
    </w:p>
    <w:p w:rsidR="00750C7D" w:rsidRPr="00A80C67" w:rsidRDefault="00750C7D" w:rsidP="00A80C67">
      <w:pPr>
        <w:numPr>
          <w:ilvl w:val="0"/>
          <w:numId w:val="42"/>
        </w:numPr>
        <w:tabs>
          <w:tab w:val="left" w:pos="993"/>
          <w:tab w:val="left" w:pos="1418"/>
        </w:tabs>
        <w:spacing w:after="0" w:line="240" w:lineRule="auto"/>
        <w:ind w:left="0" w:firstLine="567"/>
        <w:jc w:val="both"/>
        <w:rPr>
          <w:rFonts w:ascii="Times New Roman" w:hAnsi="Times New Roman" w:cs="Times New Roman"/>
          <w:sz w:val="24"/>
          <w:szCs w:val="24"/>
        </w:rPr>
      </w:pPr>
      <w:r w:rsidRPr="00A80C67">
        <w:rPr>
          <w:rFonts w:ascii="Times New Roman" w:hAnsi="Times New Roman" w:cs="Times New Roman"/>
          <w:sz w:val="24"/>
          <w:szCs w:val="24"/>
        </w:rPr>
        <w:t xml:space="preserve">Зарождение и формирование отечественной концепции общественной безопасности </w:t>
      </w:r>
    </w:p>
    <w:p w:rsidR="00750C7D" w:rsidRPr="00A80C67" w:rsidRDefault="00750C7D" w:rsidP="00A80C67">
      <w:pPr>
        <w:numPr>
          <w:ilvl w:val="0"/>
          <w:numId w:val="42"/>
        </w:numPr>
        <w:tabs>
          <w:tab w:val="left" w:pos="0"/>
          <w:tab w:val="left" w:pos="284"/>
          <w:tab w:val="left" w:pos="993"/>
          <w:tab w:val="center" w:pos="1418"/>
          <w:tab w:val="center" w:pos="5647"/>
          <w:tab w:val="right" w:pos="8666"/>
          <w:tab w:val="right" w:pos="9800"/>
        </w:tabs>
        <w:spacing w:after="0" w:line="240" w:lineRule="auto"/>
        <w:ind w:left="0" w:firstLine="567"/>
        <w:jc w:val="both"/>
        <w:rPr>
          <w:rFonts w:ascii="Times New Roman" w:hAnsi="Times New Roman" w:cs="Times New Roman"/>
          <w:sz w:val="24"/>
          <w:szCs w:val="24"/>
        </w:rPr>
      </w:pPr>
      <w:r w:rsidRPr="00A80C67">
        <w:rPr>
          <w:rFonts w:ascii="Times New Roman" w:hAnsi="Times New Roman" w:cs="Times New Roman"/>
          <w:sz w:val="24"/>
          <w:szCs w:val="24"/>
        </w:rPr>
        <w:t xml:space="preserve">Общая характеристика существующих научных подходов к классификации мер административно-правового принуждения </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t>Общественная безопасность как структурный элемент Национальной безопасности Республики Казахстан</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Общественная безопасность как общенаучная и правовая категория</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Организация обеспечения общественной безопасности как функция управления в сфере правопорядка</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Гносеологическая интерпретация общественной безопасности как объекта правового регулирования</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Проблемы оптимизации административно-правового обеспечения общественной безопасности ОВД</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Общественная система безопасности в системе национальной безопасности</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Компетенция органов государственной власти и органов местного самоуправления в сфере обеспечения общественной безопасности</w:t>
      </w:r>
    </w:p>
    <w:p w:rsidR="00750C7D" w:rsidRPr="00A80C67" w:rsidRDefault="00750C7D" w:rsidP="00A80C67">
      <w:pPr>
        <w:pStyle w:val="s89"/>
        <w:numPr>
          <w:ilvl w:val="0"/>
          <w:numId w:val="42"/>
        </w:numPr>
        <w:tabs>
          <w:tab w:val="left" w:pos="993"/>
        </w:tabs>
        <w:spacing w:before="0" w:beforeAutospacing="0" w:after="0" w:afterAutospacing="0" w:line="216" w:lineRule="atLeast"/>
        <w:ind w:left="0" w:firstLine="567"/>
        <w:jc w:val="both"/>
      </w:pPr>
      <w:r w:rsidRPr="00A80C67">
        <w:rPr>
          <w:shd w:val="clear" w:color="auto" w:fill="FFFFFF"/>
        </w:rPr>
        <w:t>Административно-правовое положение граждан в сфере общественной безопасности</w:t>
      </w:r>
    </w:p>
    <w:p w:rsidR="00750C7D" w:rsidRPr="00A80C67" w:rsidRDefault="00750C7D" w:rsidP="00A80C67">
      <w:pPr>
        <w:tabs>
          <w:tab w:val="left" w:pos="993"/>
        </w:tabs>
        <w:spacing w:after="0" w:line="240" w:lineRule="auto"/>
        <w:ind w:firstLine="567"/>
        <w:jc w:val="center"/>
        <w:rPr>
          <w:rFonts w:ascii="Times New Roman" w:hAnsi="Times New Roman" w:cs="Times New Roman"/>
          <w:b/>
          <w:sz w:val="24"/>
          <w:szCs w:val="24"/>
        </w:rPr>
      </w:pPr>
    </w:p>
    <w:p w:rsidR="00750C7D" w:rsidRPr="00A80C67" w:rsidRDefault="00750C7D" w:rsidP="00A80C67">
      <w:pPr>
        <w:tabs>
          <w:tab w:val="left" w:pos="993"/>
        </w:tabs>
        <w:spacing w:after="0" w:line="240" w:lineRule="auto"/>
        <w:ind w:firstLine="567"/>
        <w:jc w:val="center"/>
        <w:rPr>
          <w:rFonts w:ascii="Times New Roman" w:hAnsi="Times New Roman" w:cs="Times New Roman"/>
          <w:b/>
          <w:sz w:val="24"/>
          <w:szCs w:val="24"/>
          <w:lang w:val="kk-KZ"/>
        </w:rPr>
      </w:pPr>
    </w:p>
    <w:p w:rsidR="00750C7D" w:rsidRPr="00A80C67" w:rsidRDefault="00750C7D" w:rsidP="00A80C67">
      <w:pPr>
        <w:tabs>
          <w:tab w:val="left" w:pos="993"/>
        </w:tabs>
        <w:spacing w:after="0" w:line="240" w:lineRule="auto"/>
        <w:ind w:firstLine="567"/>
        <w:jc w:val="center"/>
        <w:rPr>
          <w:rFonts w:ascii="Times New Roman" w:hAnsi="Times New Roman" w:cs="Times New Roman"/>
          <w:b/>
          <w:sz w:val="24"/>
          <w:szCs w:val="24"/>
          <w:lang w:val="kk-KZ"/>
        </w:rPr>
      </w:pPr>
    </w:p>
    <w:p w:rsidR="00750C7D" w:rsidRPr="00A80C67" w:rsidRDefault="00750C7D" w:rsidP="00A80C67">
      <w:pPr>
        <w:tabs>
          <w:tab w:val="left" w:pos="993"/>
        </w:tabs>
        <w:spacing w:after="0" w:line="240" w:lineRule="auto"/>
        <w:ind w:firstLine="567"/>
        <w:jc w:val="center"/>
        <w:rPr>
          <w:rFonts w:ascii="Times New Roman" w:hAnsi="Times New Roman" w:cs="Times New Roman"/>
          <w:b/>
          <w:sz w:val="24"/>
          <w:szCs w:val="24"/>
          <w:lang w:val="kk-KZ"/>
        </w:rPr>
      </w:pPr>
    </w:p>
    <w:p w:rsidR="00750C7D" w:rsidRPr="00A80C67" w:rsidRDefault="00750C7D" w:rsidP="00A80C67">
      <w:pPr>
        <w:tabs>
          <w:tab w:val="left" w:pos="993"/>
        </w:tabs>
        <w:spacing w:after="0" w:line="240" w:lineRule="auto"/>
        <w:ind w:firstLine="567"/>
        <w:jc w:val="center"/>
        <w:rPr>
          <w:rFonts w:ascii="Times New Roman" w:hAnsi="Times New Roman" w:cs="Times New Roman"/>
          <w:b/>
          <w:sz w:val="24"/>
          <w:szCs w:val="24"/>
          <w:lang w:val="kk-KZ"/>
        </w:rPr>
      </w:pPr>
    </w:p>
    <w:p w:rsidR="00FC2F50" w:rsidRPr="00A80C67" w:rsidRDefault="00FC2F50" w:rsidP="00A80C67">
      <w:pPr>
        <w:tabs>
          <w:tab w:val="left" w:pos="993"/>
        </w:tabs>
        <w:spacing w:after="0" w:line="240" w:lineRule="auto"/>
        <w:jc w:val="center"/>
        <w:rPr>
          <w:rFonts w:ascii="Times New Roman" w:hAnsi="Times New Roman" w:cs="Times New Roman"/>
          <w:b/>
          <w:sz w:val="24"/>
          <w:szCs w:val="24"/>
        </w:rPr>
      </w:pPr>
      <w:bookmarkStart w:id="1" w:name="OLE_LINK3"/>
      <w:bookmarkStart w:id="2" w:name="OLE_LINK4"/>
      <w:r w:rsidRPr="00A80C67">
        <w:rPr>
          <w:rFonts w:ascii="Times New Roman" w:hAnsi="Times New Roman" w:cs="Times New Roman"/>
          <w:b/>
          <w:sz w:val="24"/>
          <w:szCs w:val="24"/>
        </w:rPr>
        <w:br w:type="page"/>
      </w:r>
    </w:p>
    <w:p w:rsidR="00FC2F50" w:rsidRPr="00965BE3" w:rsidRDefault="00FC2F50" w:rsidP="00FC2F50">
      <w:pPr>
        <w:spacing w:after="0" w:line="240" w:lineRule="auto"/>
        <w:jc w:val="center"/>
        <w:rPr>
          <w:rFonts w:ascii="Times New Roman" w:hAnsi="Times New Roman" w:cs="Times New Roman"/>
          <w:b/>
          <w:sz w:val="28"/>
          <w:szCs w:val="28"/>
        </w:rPr>
      </w:pPr>
      <w:r w:rsidRPr="00965BE3">
        <w:rPr>
          <w:rFonts w:ascii="Times New Roman" w:hAnsi="Times New Roman" w:cs="Times New Roman"/>
          <w:b/>
          <w:sz w:val="28"/>
          <w:szCs w:val="28"/>
        </w:rPr>
        <w:lastRenderedPageBreak/>
        <w:t>СПИСОК РЕКОМЕНДУЕМОЙ ЛИТЕРАТУРЫ:</w:t>
      </w:r>
    </w:p>
    <w:p w:rsidR="00FC2F50" w:rsidRPr="00965BE3" w:rsidRDefault="00FC2F50" w:rsidP="00FC2F50">
      <w:pPr>
        <w:spacing w:after="0" w:line="240" w:lineRule="auto"/>
        <w:jc w:val="center"/>
        <w:rPr>
          <w:rFonts w:ascii="Times New Roman" w:hAnsi="Times New Roman"/>
          <w:b/>
          <w:sz w:val="28"/>
          <w:szCs w:val="28"/>
          <w:lang w:val="kk-KZ"/>
        </w:rPr>
      </w:pPr>
      <w:r w:rsidRPr="00965BE3">
        <w:rPr>
          <w:rFonts w:ascii="Times New Roman" w:hAnsi="Times New Roman"/>
          <w:b/>
          <w:sz w:val="28"/>
          <w:szCs w:val="28"/>
          <w:lang w:val="kk-KZ"/>
        </w:rPr>
        <w:t>Основная:</w:t>
      </w:r>
    </w:p>
    <w:p w:rsidR="00FC2F50" w:rsidRPr="00965BE3" w:rsidRDefault="00FC2F50" w:rsidP="004734E5">
      <w:pPr>
        <w:pStyle w:val="af1"/>
        <w:numPr>
          <w:ilvl w:val="0"/>
          <w:numId w:val="44"/>
        </w:numPr>
        <w:tabs>
          <w:tab w:val="left" w:pos="993"/>
        </w:tabs>
        <w:ind w:left="0" w:firstLine="567"/>
        <w:jc w:val="both"/>
        <w:rPr>
          <w:lang w:val="ru-RU" w:eastAsia="ar-SA"/>
        </w:rPr>
      </w:pPr>
      <w:bookmarkStart w:id="3" w:name="OLE_LINK1"/>
      <w:bookmarkStart w:id="4" w:name="OLE_LINK2"/>
      <w:r w:rsidRPr="00965BE3">
        <w:rPr>
          <w:lang w:val="ru-RU" w:eastAsia="ar-SA"/>
        </w:rPr>
        <w:t xml:space="preserve">Конституция Республики Казахстан (принята на республиканском референдуме 30 августа 1995 года) (с изменениями и дополнениями) [Электронный ресурс] – Режим доступа: </w:t>
      </w:r>
      <w:r w:rsidRPr="00965BE3">
        <w:rPr>
          <w:lang w:eastAsia="ar-SA"/>
        </w:rPr>
        <w:t>https</w:t>
      </w:r>
      <w:r w:rsidRPr="00965BE3">
        <w:rPr>
          <w:lang w:val="ru-RU" w:eastAsia="ar-SA"/>
        </w:rPr>
        <w:t>://</w:t>
      </w:r>
      <w:r w:rsidRPr="00965BE3">
        <w:rPr>
          <w:lang w:eastAsia="ar-SA"/>
        </w:rPr>
        <w:t>online</w:t>
      </w:r>
      <w:r w:rsidRPr="00965BE3">
        <w:rPr>
          <w:lang w:val="ru-RU" w:eastAsia="ar-SA"/>
        </w:rPr>
        <w:t>.</w:t>
      </w:r>
      <w:r w:rsidRPr="00965BE3">
        <w:rPr>
          <w:lang w:eastAsia="ar-SA"/>
        </w:rPr>
        <w:t>zakon</w:t>
      </w:r>
      <w:r w:rsidRPr="00965BE3">
        <w:rPr>
          <w:lang w:val="ru-RU" w:eastAsia="ar-SA"/>
        </w:rPr>
        <w:t>.</w:t>
      </w:r>
      <w:r w:rsidRPr="00965BE3">
        <w:rPr>
          <w:lang w:eastAsia="ar-SA"/>
        </w:rPr>
        <w:t>kz</w:t>
      </w:r>
      <w:r w:rsidRPr="00965BE3">
        <w:rPr>
          <w:lang w:val="ru-RU" w:eastAsia="ar-SA"/>
        </w:rPr>
        <w:t>/</w:t>
      </w:r>
      <w:r w:rsidRPr="00965BE3">
        <w:rPr>
          <w:lang w:eastAsia="ar-SA"/>
        </w:rPr>
        <w:t>Document</w:t>
      </w:r>
      <w:r w:rsidRPr="00965BE3">
        <w:rPr>
          <w:lang w:val="ru-RU" w:eastAsia="ar-SA"/>
        </w:rPr>
        <w:t>/;</w:t>
      </w:r>
      <w:r w:rsidRPr="00965BE3">
        <w:rPr>
          <w:lang w:eastAsia="ar-SA"/>
        </w:rPr>
        <w:t>doc</w:t>
      </w:r>
      <w:r w:rsidRPr="00965BE3">
        <w:rPr>
          <w:lang w:val="ru-RU" w:eastAsia="ar-SA"/>
        </w:rPr>
        <w:t>_</w:t>
      </w:r>
      <w:r w:rsidRPr="00965BE3">
        <w:rPr>
          <w:lang w:eastAsia="ar-SA"/>
        </w:rPr>
        <w:t>id</w:t>
      </w:r>
      <w:r w:rsidRPr="00965BE3">
        <w:rPr>
          <w:lang w:val="ru-RU" w:eastAsia="ar-SA"/>
        </w:rPr>
        <w:t xml:space="preserve">=1005029 </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Послание Главы государства народу Казахстана от 2 сентября 2019 года «Конструктивный общественный диалог – основа стабильности и процветания Казахстана»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akorda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addresses</w:t>
      </w:r>
      <w:r w:rsidRPr="00965BE3">
        <w:rPr>
          <w:lang w:val="ru-RU" w:eastAsia="ar-SA"/>
        </w:rPr>
        <w:t>/</w:t>
      </w:r>
      <w:r w:rsidRPr="00965BE3">
        <w:rPr>
          <w:lang w:eastAsia="ar-SA"/>
        </w:rPr>
        <w:t>addresses</w:t>
      </w:r>
      <w:r w:rsidRPr="00965BE3">
        <w:rPr>
          <w:lang w:val="ru-RU" w:eastAsia="ar-SA"/>
        </w:rPr>
        <w:t>_</w:t>
      </w:r>
      <w:r w:rsidRPr="00965BE3">
        <w:rPr>
          <w:lang w:eastAsia="ar-SA"/>
        </w:rPr>
        <w:t>of</w:t>
      </w:r>
      <w:r w:rsidRPr="00965BE3">
        <w:rPr>
          <w:lang w:val="ru-RU" w:eastAsia="ar-SA"/>
        </w:rPr>
        <w:t>_</w:t>
      </w:r>
      <w:r w:rsidRPr="00965BE3">
        <w:rPr>
          <w:lang w:eastAsia="ar-SA"/>
        </w:rPr>
        <w:t>president</w:t>
      </w:r>
      <w:r w:rsidRPr="00965BE3">
        <w:rPr>
          <w:lang w:val="ru-RU" w:eastAsia="ar-SA"/>
        </w:rPr>
        <w:t>/</w:t>
      </w:r>
      <w:r w:rsidRPr="00965BE3">
        <w:rPr>
          <w:lang w:eastAsia="ar-SA"/>
        </w:rPr>
        <w:t>poslanie</w:t>
      </w:r>
      <w:r w:rsidRPr="00965BE3">
        <w:rPr>
          <w:lang w:val="ru-RU" w:eastAsia="ar-SA"/>
        </w:rPr>
        <w:t>-</w:t>
      </w:r>
      <w:r w:rsidRPr="00965BE3">
        <w:rPr>
          <w:lang w:eastAsia="ar-SA"/>
        </w:rPr>
        <w:t>glavy</w:t>
      </w:r>
      <w:r w:rsidRPr="00965BE3">
        <w:rPr>
          <w:lang w:val="ru-RU" w:eastAsia="ar-SA"/>
        </w:rPr>
        <w:t>-</w:t>
      </w:r>
      <w:r w:rsidRPr="00965BE3">
        <w:rPr>
          <w:lang w:eastAsia="ar-SA"/>
        </w:rPr>
        <w:t>gosudarstva</w:t>
      </w:r>
      <w:r w:rsidRPr="00965BE3">
        <w:rPr>
          <w:lang w:val="ru-RU" w:eastAsia="ar-SA"/>
        </w:rPr>
        <w:t>-</w:t>
      </w:r>
      <w:r w:rsidRPr="00965BE3">
        <w:rPr>
          <w:lang w:eastAsia="ar-SA"/>
        </w:rPr>
        <w:t>kasym</w:t>
      </w:r>
      <w:r w:rsidRPr="00965BE3">
        <w:rPr>
          <w:lang w:val="ru-RU" w:eastAsia="ar-SA"/>
        </w:rPr>
        <w:t>-</w:t>
      </w:r>
      <w:r w:rsidRPr="00965BE3">
        <w:rPr>
          <w:lang w:eastAsia="ar-SA"/>
        </w:rPr>
        <w:t>zhomarta</w:t>
      </w:r>
      <w:r w:rsidRPr="00965BE3">
        <w:rPr>
          <w:lang w:val="ru-RU" w:eastAsia="ar-SA"/>
        </w:rPr>
        <w:t>-</w:t>
      </w:r>
      <w:r w:rsidRPr="00965BE3">
        <w:rPr>
          <w:lang w:eastAsia="ar-SA"/>
        </w:rPr>
        <w:t>tokaeva</w:t>
      </w:r>
      <w:r w:rsidRPr="00965BE3">
        <w:rPr>
          <w:lang w:val="ru-RU" w:eastAsia="ar-SA"/>
        </w:rPr>
        <w:t>-</w:t>
      </w:r>
      <w:r w:rsidRPr="00965BE3">
        <w:rPr>
          <w:lang w:eastAsia="ar-SA"/>
        </w:rPr>
        <w:t>narodu</w:t>
      </w:r>
      <w:r w:rsidRPr="00965BE3">
        <w:rPr>
          <w:lang w:val="ru-RU" w:eastAsia="ar-SA"/>
        </w:rPr>
        <w:t>-</w:t>
      </w:r>
      <w:r w:rsidRPr="00965BE3">
        <w:rPr>
          <w:lang w:eastAsia="ar-SA"/>
        </w:rPr>
        <w:t>kazahstana</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Глава государства провел заседание Совета безопасности от 04.09.2023 года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akorda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glava</w:t>
      </w:r>
      <w:r w:rsidRPr="00965BE3">
        <w:rPr>
          <w:lang w:val="ru-RU" w:eastAsia="ar-SA"/>
        </w:rPr>
        <w:t>-</w:t>
      </w:r>
      <w:r w:rsidRPr="00965BE3">
        <w:rPr>
          <w:lang w:eastAsia="ar-SA"/>
        </w:rPr>
        <w:t>gosudarstva</w:t>
      </w:r>
      <w:r w:rsidRPr="00965BE3">
        <w:rPr>
          <w:lang w:val="ru-RU" w:eastAsia="ar-SA"/>
        </w:rPr>
        <w:t>-</w:t>
      </w:r>
      <w:r w:rsidRPr="00965BE3">
        <w:rPr>
          <w:lang w:eastAsia="ar-SA"/>
        </w:rPr>
        <w:t>provel</w:t>
      </w:r>
      <w:r w:rsidRPr="00965BE3">
        <w:rPr>
          <w:lang w:val="ru-RU" w:eastAsia="ar-SA"/>
        </w:rPr>
        <w:t>-</w:t>
      </w:r>
      <w:r w:rsidRPr="00965BE3">
        <w:rPr>
          <w:lang w:eastAsia="ar-SA"/>
        </w:rPr>
        <w:t>zasedanie</w:t>
      </w:r>
      <w:r w:rsidRPr="00965BE3">
        <w:rPr>
          <w:lang w:val="ru-RU" w:eastAsia="ar-SA"/>
        </w:rPr>
        <w:t>-</w:t>
      </w:r>
      <w:r w:rsidRPr="00965BE3">
        <w:rPr>
          <w:lang w:eastAsia="ar-SA"/>
        </w:rPr>
        <w:t>soveta</w:t>
      </w:r>
      <w:r w:rsidRPr="00965BE3">
        <w:rPr>
          <w:lang w:val="ru-RU" w:eastAsia="ar-SA"/>
        </w:rPr>
        <w:t>-</w:t>
      </w:r>
      <w:r w:rsidRPr="00965BE3">
        <w:rPr>
          <w:lang w:eastAsia="ar-SA"/>
        </w:rPr>
        <w:t>ezopasnosti</w:t>
      </w:r>
      <w:r w:rsidRPr="00965BE3">
        <w:rPr>
          <w:lang w:val="ru-RU" w:eastAsia="ar-SA"/>
        </w:rPr>
        <w:t xml:space="preserve">-48378 </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Послание Главы государства Касым-Жомарта Токаева народу Казахстана от 16 марта 2022 года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akorda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poslanie</w:t>
      </w:r>
      <w:r w:rsidRPr="00965BE3">
        <w:rPr>
          <w:lang w:val="ru-RU" w:eastAsia="ar-SA"/>
        </w:rPr>
        <w:t>-</w:t>
      </w:r>
      <w:r w:rsidRPr="00965BE3">
        <w:rPr>
          <w:lang w:eastAsia="ar-SA"/>
        </w:rPr>
        <w:t>glavy</w:t>
      </w:r>
      <w:r w:rsidRPr="00965BE3">
        <w:rPr>
          <w:lang w:val="ru-RU" w:eastAsia="ar-SA"/>
        </w:rPr>
        <w:t>-</w:t>
      </w:r>
      <w:r w:rsidRPr="00965BE3">
        <w:rPr>
          <w:lang w:eastAsia="ar-SA"/>
        </w:rPr>
        <w:t>gosudarstva</w:t>
      </w:r>
      <w:r w:rsidRPr="00965BE3">
        <w:rPr>
          <w:lang w:val="ru-RU" w:eastAsia="ar-SA"/>
        </w:rPr>
        <w:t>-</w:t>
      </w:r>
      <w:r w:rsidRPr="00965BE3">
        <w:rPr>
          <w:lang w:eastAsia="ar-SA"/>
        </w:rPr>
        <w:t>kasym</w:t>
      </w:r>
      <w:r w:rsidRPr="00965BE3">
        <w:rPr>
          <w:lang w:val="ru-RU" w:eastAsia="ar-SA"/>
        </w:rPr>
        <w:t>-</w:t>
      </w:r>
      <w:r w:rsidRPr="00965BE3">
        <w:rPr>
          <w:lang w:eastAsia="ar-SA"/>
        </w:rPr>
        <w:t>zhomarta</w:t>
      </w:r>
      <w:r w:rsidRPr="00965BE3">
        <w:rPr>
          <w:lang w:val="ru-RU" w:eastAsia="ar-SA"/>
        </w:rPr>
        <w:t>-</w:t>
      </w:r>
      <w:r w:rsidRPr="00965BE3">
        <w:rPr>
          <w:lang w:eastAsia="ar-SA"/>
        </w:rPr>
        <w:t>tokaeva</w:t>
      </w:r>
      <w:r w:rsidRPr="00965BE3">
        <w:rPr>
          <w:lang w:val="ru-RU" w:eastAsia="ar-SA"/>
        </w:rPr>
        <w:t>-</w:t>
      </w:r>
      <w:r w:rsidRPr="00965BE3">
        <w:rPr>
          <w:lang w:eastAsia="ar-SA"/>
        </w:rPr>
        <w:t>narodu</w:t>
      </w:r>
      <w:r w:rsidRPr="00965BE3">
        <w:rPr>
          <w:lang w:val="ru-RU" w:eastAsia="ar-SA"/>
        </w:rPr>
        <w:t>-</w:t>
      </w:r>
      <w:r w:rsidRPr="00965BE3">
        <w:rPr>
          <w:lang w:eastAsia="ar-SA"/>
        </w:rPr>
        <w:t>kazahstana</w:t>
      </w:r>
      <w:r w:rsidRPr="00965BE3">
        <w:rPr>
          <w:lang w:val="ru-RU" w:eastAsia="ar-SA"/>
        </w:rPr>
        <w:t xml:space="preserve">-1623953 </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Послание Президента страны народу Казахстана от 11 октября 1997 года [Электронный ресурс] – режим доступа: </w:t>
      </w:r>
      <w:r w:rsidRPr="00965BE3">
        <w:rPr>
          <w:lang w:eastAsia="ar-SA"/>
        </w:rPr>
        <w:t>https</w:t>
      </w:r>
      <w:r w:rsidRPr="00965BE3">
        <w:rPr>
          <w:lang w:val="ru-RU" w:eastAsia="ar-SA"/>
        </w:rPr>
        <w:t>://</w:t>
      </w:r>
      <w:r w:rsidRPr="00965BE3">
        <w:rPr>
          <w:lang w:eastAsia="ar-SA"/>
        </w:rPr>
        <w:t>online</w:t>
      </w:r>
      <w:r w:rsidRPr="00965BE3">
        <w:rPr>
          <w:lang w:val="ru-RU" w:eastAsia="ar-SA"/>
        </w:rPr>
        <w:t>.</w:t>
      </w:r>
      <w:r w:rsidRPr="00965BE3">
        <w:rPr>
          <w:lang w:eastAsia="ar-SA"/>
        </w:rPr>
        <w:t>zakon</w:t>
      </w:r>
      <w:r w:rsidRPr="00965BE3">
        <w:rPr>
          <w:lang w:val="ru-RU" w:eastAsia="ar-SA"/>
        </w:rPr>
        <w:t>.</w:t>
      </w:r>
      <w:r w:rsidRPr="00965BE3">
        <w:rPr>
          <w:lang w:eastAsia="ar-SA"/>
        </w:rPr>
        <w:t>kz</w:t>
      </w:r>
      <w:r w:rsidRPr="00965BE3">
        <w:rPr>
          <w:lang w:val="ru-RU" w:eastAsia="ar-SA"/>
        </w:rPr>
        <w:t>/</w:t>
      </w:r>
      <w:r w:rsidRPr="00965BE3">
        <w:rPr>
          <w:lang w:eastAsia="ar-SA"/>
        </w:rPr>
        <w:t>Document</w:t>
      </w:r>
      <w:r w:rsidRPr="00965BE3">
        <w:rPr>
          <w:lang w:val="ru-RU" w:eastAsia="ar-SA"/>
        </w:rPr>
        <w:t>/;</w:t>
      </w:r>
      <w:r w:rsidRPr="00965BE3">
        <w:rPr>
          <w:lang w:eastAsia="ar-SA"/>
        </w:rPr>
        <w:t>doc</w:t>
      </w:r>
      <w:r w:rsidRPr="00965BE3">
        <w:rPr>
          <w:lang w:val="ru-RU" w:eastAsia="ar-SA"/>
        </w:rPr>
        <w:t>_</w:t>
      </w:r>
      <w:r w:rsidRPr="00965BE3">
        <w:rPr>
          <w:lang w:eastAsia="ar-SA"/>
        </w:rPr>
        <w:t>id</w:t>
      </w:r>
      <w:r w:rsidRPr="00965BE3">
        <w:rPr>
          <w:lang w:val="ru-RU" w:eastAsia="ar-SA"/>
        </w:rPr>
        <w:t xml:space="preserve">=1015368 </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Концепции обеспечения общественной безопасности в партнерстве с обществом на 2024-2028 гг. (проект)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gov</w:t>
      </w:r>
      <w:r w:rsidRPr="00965BE3">
        <w:rPr>
          <w:lang w:val="ru-RU" w:eastAsia="ar-SA"/>
        </w:rPr>
        <w:t>.</w:t>
      </w:r>
      <w:r w:rsidRPr="00965BE3">
        <w:rPr>
          <w:lang w:eastAsia="ar-SA"/>
        </w:rPr>
        <w:t>kz</w:t>
      </w:r>
      <w:r w:rsidRPr="00965BE3">
        <w:rPr>
          <w:lang w:val="ru-RU" w:eastAsia="ar-SA"/>
        </w:rPr>
        <w:t>/</w:t>
      </w:r>
      <w:r w:rsidRPr="00965BE3">
        <w:rPr>
          <w:lang w:eastAsia="ar-SA"/>
        </w:rPr>
        <w:t>uploads</w:t>
      </w:r>
      <w:r w:rsidRPr="00965BE3">
        <w:rPr>
          <w:lang w:val="ru-RU" w:eastAsia="ar-SA"/>
        </w:rPr>
        <w:t>/2023/2/22/827</w:t>
      </w:r>
      <w:r w:rsidRPr="00965BE3">
        <w:rPr>
          <w:lang w:eastAsia="ar-SA"/>
        </w:rPr>
        <w:t>fa</w:t>
      </w:r>
      <w:r w:rsidRPr="00965BE3">
        <w:rPr>
          <w:lang w:val="ru-RU" w:eastAsia="ar-SA"/>
        </w:rPr>
        <w:t>0</w:t>
      </w:r>
      <w:r w:rsidRPr="00965BE3">
        <w:rPr>
          <w:lang w:eastAsia="ar-SA"/>
        </w:rPr>
        <w:t>eb</w:t>
      </w:r>
      <w:r w:rsidRPr="00965BE3">
        <w:rPr>
          <w:lang w:val="ru-RU" w:eastAsia="ar-SA"/>
        </w:rPr>
        <w:t>2144</w:t>
      </w:r>
      <w:r w:rsidRPr="00965BE3">
        <w:rPr>
          <w:lang w:eastAsia="ar-SA"/>
        </w:rPr>
        <w:t>efe</w:t>
      </w:r>
      <w:r w:rsidRPr="00965BE3">
        <w:rPr>
          <w:lang w:val="ru-RU" w:eastAsia="ar-SA"/>
        </w:rPr>
        <w:t>701</w:t>
      </w:r>
      <w:r w:rsidRPr="00965BE3">
        <w:rPr>
          <w:lang w:eastAsia="ar-SA"/>
        </w:rPr>
        <w:t>c</w:t>
      </w:r>
      <w:r w:rsidRPr="00965BE3">
        <w:rPr>
          <w:lang w:val="ru-RU" w:eastAsia="ar-SA"/>
        </w:rPr>
        <w:t>38</w:t>
      </w:r>
      <w:r w:rsidRPr="00965BE3">
        <w:rPr>
          <w:lang w:eastAsia="ar-SA"/>
        </w:rPr>
        <w:t>e</w:t>
      </w:r>
      <w:r w:rsidRPr="00965BE3">
        <w:rPr>
          <w:lang w:val="ru-RU" w:eastAsia="ar-SA"/>
        </w:rPr>
        <w:t>919160</w:t>
      </w:r>
      <w:r w:rsidRPr="00965BE3">
        <w:rPr>
          <w:lang w:eastAsia="ar-SA"/>
        </w:rPr>
        <w:t>f</w:t>
      </w:r>
      <w:r w:rsidRPr="00965BE3">
        <w:rPr>
          <w:lang w:val="ru-RU" w:eastAsia="ar-SA"/>
        </w:rPr>
        <w:t>31</w:t>
      </w:r>
      <w:r w:rsidRPr="00965BE3">
        <w:rPr>
          <w:lang w:eastAsia="ar-SA"/>
        </w:rPr>
        <w:t>e</w:t>
      </w:r>
      <w:r w:rsidRPr="00965BE3">
        <w:rPr>
          <w:lang w:val="ru-RU" w:eastAsia="ar-SA"/>
        </w:rPr>
        <w:t>_</w:t>
      </w:r>
      <w:r w:rsidRPr="00965BE3">
        <w:rPr>
          <w:lang w:eastAsia="ar-SA"/>
        </w:rPr>
        <w:t>original</w:t>
      </w:r>
      <w:r w:rsidRPr="00965BE3">
        <w:rPr>
          <w:lang w:val="ru-RU" w:eastAsia="ar-SA"/>
        </w:rPr>
        <w:t>.157085.</w:t>
      </w:r>
      <w:r w:rsidRPr="00965BE3">
        <w:rPr>
          <w:lang w:eastAsia="ar-SA"/>
        </w:rPr>
        <w:t>docx</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rStyle w:val="s0"/>
          <w:color w:val="auto"/>
          <w:sz w:val="24"/>
          <w:szCs w:val="24"/>
          <w:lang w:val="ru-RU"/>
        </w:rPr>
        <w:t>Кодекс Республики Казахстан об административных правонарушениях. – Алматы: ЮРИСТ, 2023. – 496 с.</w:t>
      </w:r>
    </w:p>
    <w:p w:rsidR="00FC2F50" w:rsidRPr="00965BE3" w:rsidRDefault="00FC2F50" w:rsidP="004734E5">
      <w:pPr>
        <w:pStyle w:val="ac"/>
        <w:numPr>
          <w:ilvl w:val="0"/>
          <w:numId w:val="44"/>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eastAsia="SimSun" w:hAnsi="Times New Roman" w:cs="Times New Roman"/>
          <w:sz w:val="24"/>
          <w:szCs w:val="24"/>
        </w:rPr>
        <w:t xml:space="preserve">ЗРК от 29.04.2010 года № 271-IV «О профилактике  правонарушений» </w:t>
      </w:r>
      <w:r w:rsidRPr="00965BE3">
        <w:rPr>
          <w:rFonts w:ascii="Times New Roman" w:hAnsi="Times New Roman" w:cs="Times New Roman"/>
          <w:sz w:val="24"/>
          <w:szCs w:val="24"/>
        </w:rPr>
        <w:t>// http: // online.zakon.kz.</w:t>
      </w:r>
    </w:p>
    <w:p w:rsidR="00FC2F50" w:rsidRPr="00965BE3" w:rsidRDefault="00FC2F50" w:rsidP="004734E5">
      <w:pPr>
        <w:pStyle w:val="ac"/>
        <w:numPr>
          <w:ilvl w:val="0"/>
          <w:numId w:val="44"/>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bCs/>
          <w:iCs/>
          <w:sz w:val="24"/>
          <w:szCs w:val="24"/>
        </w:rPr>
        <w:t>ЗРК от 06.01.2011 года № 380-IV «О правоохранительной службе»</w:t>
      </w:r>
      <w:r w:rsidRPr="00965BE3">
        <w:rPr>
          <w:rFonts w:ascii="Times New Roman" w:hAnsi="Times New Roman" w:cs="Times New Roman"/>
          <w:sz w:val="24"/>
          <w:szCs w:val="24"/>
        </w:rPr>
        <w:t xml:space="preserve"> // http: // online.zakon.kz.</w:t>
      </w:r>
    </w:p>
    <w:p w:rsidR="00FC2F50" w:rsidRPr="00965BE3" w:rsidRDefault="00FC2F50" w:rsidP="004734E5">
      <w:pPr>
        <w:pStyle w:val="ac"/>
        <w:numPr>
          <w:ilvl w:val="0"/>
          <w:numId w:val="44"/>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sz w:val="24"/>
          <w:szCs w:val="24"/>
        </w:rPr>
        <w:t>ЗРК от 06.01.2012 года № 527-IV «О национальной безопасности Республики Казахстан» // http: // online.zakon.kz.</w:t>
      </w:r>
    </w:p>
    <w:p w:rsidR="00FC2F50" w:rsidRPr="00965BE3" w:rsidRDefault="00FC2F50" w:rsidP="004734E5">
      <w:pPr>
        <w:pStyle w:val="ac"/>
        <w:numPr>
          <w:ilvl w:val="0"/>
          <w:numId w:val="44"/>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iCs/>
          <w:sz w:val="24"/>
          <w:szCs w:val="24"/>
        </w:rPr>
        <w:t xml:space="preserve">ЗРК от 23.04.2014 года № 199-V «Об органах внутренних дел Республики Казахстан» </w:t>
      </w:r>
      <w:r w:rsidRPr="00965BE3">
        <w:rPr>
          <w:rFonts w:ascii="Times New Roman" w:hAnsi="Times New Roman" w:cs="Times New Roman"/>
          <w:sz w:val="24"/>
          <w:szCs w:val="24"/>
        </w:rPr>
        <w:t>// http: // online.zakon.kz.</w:t>
      </w:r>
    </w:p>
    <w:p w:rsidR="00FC2F50" w:rsidRPr="00965BE3" w:rsidRDefault="00FC2F50" w:rsidP="004734E5">
      <w:pPr>
        <w:pStyle w:val="ac"/>
        <w:numPr>
          <w:ilvl w:val="0"/>
          <w:numId w:val="44"/>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iCs/>
          <w:sz w:val="24"/>
          <w:szCs w:val="24"/>
        </w:rPr>
        <w:t>ЗРК</w:t>
      </w:r>
      <w:r w:rsidRPr="00965BE3">
        <w:rPr>
          <w:rFonts w:ascii="Times New Roman" w:hAnsi="Times New Roman" w:cs="Times New Roman"/>
          <w:sz w:val="24"/>
          <w:szCs w:val="24"/>
        </w:rPr>
        <w:t xml:space="preserve"> от 06.04.2016 года «О правовых актах» // http: // online.zakon.kz.</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Концепция по обеспечению общественной безопасности будет учитывать реальные запросы общества – МВД [Электронный ресурс] – Режим доступа: </w:t>
      </w:r>
      <w:r w:rsidRPr="00965BE3">
        <w:rPr>
          <w:lang w:eastAsia="ar-SA"/>
        </w:rPr>
        <w:t>https</w:t>
      </w:r>
      <w:r w:rsidRPr="00965BE3">
        <w:rPr>
          <w:lang w:val="ru-RU" w:eastAsia="ar-SA"/>
        </w:rPr>
        <w:t>://</w:t>
      </w:r>
      <w:r w:rsidRPr="00965BE3">
        <w:rPr>
          <w:lang w:eastAsia="ar-SA"/>
        </w:rPr>
        <w:t>primeminister</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news</w:t>
      </w:r>
      <w:r w:rsidRPr="00965BE3">
        <w:rPr>
          <w:lang w:val="ru-RU" w:eastAsia="ar-SA"/>
        </w:rPr>
        <w:t>/</w:t>
      </w:r>
      <w:r w:rsidRPr="00965BE3">
        <w:rPr>
          <w:lang w:eastAsia="ar-SA"/>
        </w:rPr>
        <w:t>kontseptsiya</w:t>
      </w:r>
      <w:r w:rsidRPr="00965BE3">
        <w:rPr>
          <w:lang w:val="ru-RU" w:eastAsia="ar-SA"/>
        </w:rPr>
        <w:t>-</w:t>
      </w:r>
      <w:r w:rsidRPr="00965BE3">
        <w:rPr>
          <w:lang w:eastAsia="ar-SA"/>
        </w:rPr>
        <w:t>po</w:t>
      </w:r>
      <w:r w:rsidRPr="00965BE3">
        <w:rPr>
          <w:lang w:val="ru-RU" w:eastAsia="ar-SA"/>
        </w:rPr>
        <w:t>-</w:t>
      </w:r>
      <w:r w:rsidRPr="00965BE3">
        <w:rPr>
          <w:lang w:eastAsia="ar-SA"/>
        </w:rPr>
        <w:t>obespecheniyu</w:t>
      </w:r>
      <w:r w:rsidRPr="00965BE3">
        <w:rPr>
          <w:lang w:val="ru-RU" w:eastAsia="ar-SA"/>
        </w:rPr>
        <w:t>-</w:t>
      </w:r>
      <w:r w:rsidRPr="00965BE3">
        <w:rPr>
          <w:lang w:eastAsia="ar-SA"/>
        </w:rPr>
        <w:t>obshchestvennoy</w:t>
      </w:r>
      <w:r w:rsidRPr="00965BE3">
        <w:rPr>
          <w:lang w:val="ru-RU" w:eastAsia="ar-SA"/>
        </w:rPr>
        <w:t>-</w:t>
      </w:r>
      <w:r w:rsidRPr="00965BE3">
        <w:rPr>
          <w:lang w:eastAsia="ar-SA"/>
        </w:rPr>
        <w:t>bezopasnosti</w:t>
      </w:r>
      <w:r w:rsidRPr="00965BE3">
        <w:rPr>
          <w:lang w:val="ru-RU" w:eastAsia="ar-SA"/>
        </w:rPr>
        <w:t>-</w:t>
      </w:r>
      <w:r w:rsidRPr="00965BE3">
        <w:rPr>
          <w:lang w:eastAsia="ar-SA"/>
        </w:rPr>
        <w:t>budet</w:t>
      </w:r>
      <w:r w:rsidRPr="00965BE3">
        <w:rPr>
          <w:lang w:val="ru-RU" w:eastAsia="ar-SA"/>
        </w:rPr>
        <w:t>-</w:t>
      </w:r>
      <w:r w:rsidRPr="00965BE3">
        <w:rPr>
          <w:lang w:eastAsia="ar-SA"/>
        </w:rPr>
        <w:t>uchityvat</w:t>
      </w:r>
      <w:r w:rsidRPr="00965BE3">
        <w:rPr>
          <w:lang w:val="ru-RU" w:eastAsia="ar-SA"/>
        </w:rPr>
        <w:t>-</w:t>
      </w:r>
      <w:r w:rsidRPr="00965BE3">
        <w:rPr>
          <w:lang w:eastAsia="ar-SA"/>
        </w:rPr>
        <w:t>realnye</w:t>
      </w:r>
      <w:r w:rsidRPr="00965BE3">
        <w:rPr>
          <w:lang w:val="ru-RU" w:eastAsia="ar-SA"/>
        </w:rPr>
        <w:t>-</w:t>
      </w:r>
      <w:r w:rsidRPr="00965BE3">
        <w:rPr>
          <w:lang w:eastAsia="ar-SA"/>
        </w:rPr>
        <w:t>zaprosy</w:t>
      </w:r>
      <w:r w:rsidRPr="00965BE3">
        <w:rPr>
          <w:lang w:val="ru-RU" w:eastAsia="ar-SA"/>
        </w:rPr>
        <w:t>-</w:t>
      </w:r>
      <w:r w:rsidRPr="00965BE3">
        <w:rPr>
          <w:lang w:eastAsia="ar-SA"/>
        </w:rPr>
        <w:t>obshchestva</w:t>
      </w:r>
      <w:r w:rsidRPr="00965BE3">
        <w:rPr>
          <w:lang w:val="ru-RU" w:eastAsia="ar-SA"/>
        </w:rPr>
        <w:t>-</w:t>
      </w:r>
      <w:r w:rsidRPr="00965BE3">
        <w:rPr>
          <w:lang w:eastAsia="ar-SA"/>
        </w:rPr>
        <w:t>mvd</w:t>
      </w:r>
      <w:r w:rsidRPr="00965BE3">
        <w:rPr>
          <w:lang w:val="ru-RU" w:eastAsia="ar-SA"/>
        </w:rPr>
        <w:t xml:space="preserve">-22994 </w:t>
      </w:r>
    </w:p>
    <w:bookmarkEnd w:id="3"/>
    <w:bookmarkEnd w:id="4"/>
    <w:p w:rsidR="00FC2F50" w:rsidRPr="00965BE3" w:rsidRDefault="00FC2F50" w:rsidP="004734E5">
      <w:pPr>
        <w:pStyle w:val="ac"/>
        <w:numPr>
          <w:ilvl w:val="0"/>
          <w:numId w:val="44"/>
        </w:numPr>
        <w:tabs>
          <w:tab w:val="left" w:pos="851"/>
          <w:tab w:val="left" w:pos="993"/>
          <w:tab w:val="left" w:pos="1080"/>
        </w:tabs>
        <w:ind w:left="0" w:firstLine="567"/>
        <w:jc w:val="both"/>
        <w:outlineLvl w:val="0"/>
        <w:rPr>
          <w:rFonts w:ascii="Times New Roman" w:eastAsia="Calibri" w:hAnsi="Times New Roman" w:cs="Times New Roman"/>
          <w:bCs/>
          <w:kern w:val="36"/>
          <w:sz w:val="24"/>
          <w:szCs w:val="24"/>
        </w:rPr>
      </w:pPr>
      <w:r w:rsidRPr="00965BE3">
        <w:rPr>
          <w:rFonts w:ascii="Times New Roman" w:eastAsia="Times New Roman" w:hAnsi="Times New Roman" w:cs="Times New Roman"/>
          <w:sz w:val="24"/>
          <w:szCs w:val="24"/>
          <w:lang w:eastAsia="ar-SA"/>
        </w:rPr>
        <w:t xml:space="preserve">Сайтбеков А.М. Сервисная модель казахстанской полиции: видение и перспективы [Электронный ресурс] / А.М. Сайтбеков – Режим доступа: https://polisia.kz/ru/servisnaya-model-kazahstanskoj-politsii-videnie-i-perspektivy </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 xml:space="preserve">Сайтбеков А.М. Сервисная модель казахстанской полиции: введение и перспективы [Электронный ресурс] - Режим доступа: </w:t>
      </w:r>
      <w:r w:rsidRPr="00965BE3">
        <w:rPr>
          <w:lang w:eastAsia="ar-SA"/>
        </w:rPr>
        <w:t>https</w:t>
      </w:r>
      <w:r w:rsidRPr="00965BE3">
        <w:rPr>
          <w:lang w:val="ru-RU" w:eastAsia="ar-SA"/>
        </w:rPr>
        <w:t>://</w:t>
      </w:r>
      <w:r w:rsidRPr="00965BE3">
        <w:rPr>
          <w:lang w:eastAsia="ar-SA"/>
        </w:rPr>
        <w:t>polisia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servisnaya</w:t>
      </w:r>
      <w:r w:rsidRPr="00965BE3">
        <w:rPr>
          <w:lang w:val="ru-RU" w:eastAsia="ar-SA"/>
        </w:rPr>
        <w:t>-</w:t>
      </w:r>
      <w:r w:rsidRPr="00965BE3">
        <w:rPr>
          <w:lang w:eastAsia="ar-SA"/>
        </w:rPr>
        <w:t>model</w:t>
      </w:r>
      <w:r w:rsidRPr="00965BE3">
        <w:rPr>
          <w:lang w:val="ru-RU" w:eastAsia="ar-SA"/>
        </w:rPr>
        <w:t>-</w:t>
      </w:r>
      <w:r w:rsidRPr="00965BE3">
        <w:rPr>
          <w:lang w:eastAsia="ar-SA"/>
        </w:rPr>
        <w:t>kazahstanskoj</w:t>
      </w:r>
      <w:r w:rsidRPr="00965BE3">
        <w:rPr>
          <w:lang w:val="ru-RU" w:eastAsia="ar-SA"/>
        </w:rPr>
        <w:t>-</w:t>
      </w:r>
      <w:r w:rsidRPr="00965BE3">
        <w:rPr>
          <w:lang w:eastAsia="ar-SA"/>
        </w:rPr>
        <w:t>politsii</w:t>
      </w:r>
      <w:r w:rsidRPr="00965BE3">
        <w:rPr>
          <w:lang w:val="ru-RU" w:eastAsia="ar-SA"/>
        </w:rPr>
        <w:t>-</w:t>
      </w:r>
      <w:r w:rsidRPr="00965BE3">
        <w:rPr>
          <w:lang w:eastAsia="ar-SA"/>
        </w:rPr>
        <w:t>videnie</w:t>
      </w:r>
      <w:r w:rsidRPr="00965BE3">
        <w:rPr>
          <w:lang w:val="ru-RU" w:eastAsia="ar-SA"/>
        </w:rPr>
        <w:t>-</w:t>
      </w:r>
      <w:r w:rsidRPr="00965BE3">
        <w:rPr>
          <w:lang w:eastAsia="ar-SA"/>
        </w:rPr>
        <w:t>i</w:t>
      </w:r>
      <w:r w:rsidRPr="00965BE3">
        <w:rPr>
          <w:lang w:val="ru-RU" w:eastAsia="ar-SA"/>
        </w:rPr>
        <w:t>-</w:t>
      </w:r>
      <w:r w:rsidRPr="00965BE3">
        <w:rPr>
          <w:lang w:eastAsia="ar-SA"/>
        </w:rPr>
        <w:t>perspektivy</w:t>
      </w:r>
    </w:p>
    <w:p w:rsidR="00FC2F50" w:rsidRPr="00965BE3" w:rsidRDefault="00FC2F50" w:rsidP="004734E5">
      <w:pPr>
        <w:pStyle w:val="af1"/>
        <w:numPr>
          <w:ilvl w:val="0"/>
          <w:numId w:val="44"/>
        </w:numPr>
        <w:tabs>
          <w:tab w:val="left" w:pos="993"/>
        </w:tabs>
        <w:ind w:left="0" w:firstLine="567"/>
        <w:jc w:val="both"/>
        <w:rPr>
          <w:lang w:val="ru-RU" w:eastAsia="ar-SA"/>
        </w:rPr>
      </w:pPr>
      <w:r w:rsidRPr="00965BE3">
        <w:rPr>
          <w:lang w:val="ru-RU" w:eastAsia="ar-SA"/>
        </w:rPr>
        <w:t>Сайтбеков А.М., Адалиев Н.К. Переход к сервисной модели полиции в Казахстане // Международный научный журнал «Ғалым» Костанайской Академии МВД РК. – 2020. – №3(66) – С. 87-93.</w:t>
      </w:r>
    </w:p>
    <w:p w:rsidR="00FC2F50" w:rsidRPr="00965BE3" w:rsidRDefault="00FC2F50" w:rsidP="00FC2F50">
      <w:pPr>
        <w:pStyle w:val="af1"/>
        <w:tabs>
          <w:tab w:val="left" w:pos="993"/>
        </w:tabs>
        <w:ind w:left="567"/>
        <w:jc w:val="both"/>
        <w:rPr>
          <w:lang w:val="ru-RU" w:eastAsia="ar-SA"/>
        </w:rPr>
      </w:pPr>
    </w:p>
    <w:p w:rsidR="00FC2F50" w:rsidRPr="00965BE3" w:rsidRDefault="00FC2F50" w:rsidP="00FC2F50">
      <w:pPr>
        <w:widowControl w:val="0"/>
        <w:tabs>
          <w:tab w:val="left" w:pos="851"/>
        </w:tabs>
        <w:spacing w:after="0" w:line="240" w:lineRule="auto"/>
        <w:jc w:val="center"/>
        <w:rPr>
          <w:rFonts w:ascii="Times New Roman" w:hAnsi="Times New Roman" w:cs="Times New Roman"/>
          <w:b/>
          <w:sz w:val="28"/>
          <w:szCs w:val="28"/>
        </w:rPr>
      </w:pPr>
      <w:r w:rsidRPr="00965BE3">
        <w:rPr>
          <w:rFonts w:ascii="Times New Roman" w:hAnsi="Times New Roman" w:cs="Times New Roman"/>
          <w:b/>
          <w:sz w:val="28"/>
          <w:szCs w:val="28"/>
        </w:rPr>
        <w:t>Дополнительная:</w:t>
      </w:r>
    </w:p>
    <w:p w:rsidR="00FC2F50" w:rsidRPr="00965BE3" w:rsidRDefault="00FC2F50" w:rsidP="004734E5">
      <w:pPr>
        <w:pStyle w:val="af1"/>
        <w:widowControl w:val="0"/>
        <w:numPr>
          <w:ilvl w:val="0"/>
          <w:numId w:val="45"/>
        </w:numPr>
        <w:tabs>
          <w:tab w:val="left" w:pos="993"/>
          <w:tab w:val="left" w:pos="1134"/>
        </w:tabs>
        <w:ind w:left="0" w:firstLine="567"/>
        <w:jc w:val="both"/>
        <w:rPr>
          <w:lang w:val="ru-RU"/>
        </w:rPr>
      </w:pPr>
      <w:r w:rsidRPr="00965BE3">
        <w:rPr>
          <w:lang w:val="ru-RU"/>
        </w:rPr>
        <w:t>Административная деликтология / под ред. Б.А. Жетписбаева. - Алматы: Қазақ университеті, 2014. - 396 с.</w:t>
      </w:r>
    </w:p>
    <w:p w:rsidR="00FC2F50" w:rsidRPr="00965BE3" w:rsidRDefault="00FC2F50" w:rsidP="004734E5">
      <w:pPr>
        <w:widowControl w:val="0"/>
        <w:numPr>
          <w:ilvl w:val="0"/>
          <w:numId w:val="45"/>
        </w:numPr>
        <w:tabs>
          <w:tab w:val="left" w:pos="993"/>
          <w:tab w:val="left" w:pos="1134"/>
        </w:tabs>
        <w:spacing w:after="0" w:line="240" w:lineRule="auto"/>
        <w:ind w:left="0" w:firstLine="567"/>
        <w:jc w:val="both"/>
        <w:rPr>
          <w:rFonts w:ascii="Times New Roman" w:hAnsi="Times New Roman" w:cs="Times New Roman"/>
          <w:sz w:val="24"/>
          <w:szCs w:val="24"/>
        </w:rPr>
      </w:pPr>
      <w:r w:rsidRPr="00965BE3">
        <w:rPr>
          <w:rFonts w:ascii="Times New Roman" w:eastAsia="SimSun" w:hAnsi="Times New Roman" w:cs="Times New Roman"/>
          <w:sz w:val="24"/>
          <w:szCs w:val="24"/>
        </w:rPr>
        <w:t>Административное право Республики Казахстан: учебное пособие / Д.А. Оспанова, Д.О. Кусаинов. - Алматы: Қазақ университеті, 2017. – 192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Асланов М.М. Полицейское право: Учеб. пособие. – Алматы: ООНИиРИР Алматинской академии МВД РК, 2016. – 310 с.</w:t>
      </w:r>
    </w:p>
    <w:p w:rsidR="00FC2F50" w:rsidRPr="00965BE3" w:rsidRDefault="00FC2F50" w:rsidP="004734E5">
      <w:pPr>
        <w:widowControl w:val="0"/>
        <w:numPr>
          <w:ilvl w:val="0"/>
          <w:numId w:val="45"/>
        </w:numPr>
        <w:tabs>
          <w:tab w:val="left" w:pos="993"/>
        </w:tabs>
        <w:suppressAutoHyphens/>
        <w:spacing w:after="0" w:line="240" w:lineRule="auto"/>
        <w:ind w:left="0" w:firstLine="567"/>
        <w:jc w:val="both"/>
        <w:rPr>
          <w:rFonts w:ascii="Times New Roman" w:hAnsi="Times New Roman" w:cs="Times New Roman"/>
          <w:sz w:val="24"/>
          <w:szCs w:val="24"/>
        </w:rPr>
      </w:pPr>
      <w:r w:rsidRPr="00965BE3">
        <w:rPr>
          <w:rFonts w:ascii="Times New Roman" w:hAnsi="Times New Roman" w:cs="Times New Roman"/>
          <w:sz w:val="24"/>
          <w:szCs w:val="24"/>
        </w:rPr>
        <w:t>Журсимбаев С.К. Правоохранительные органы Республики Казахстан. Учебник. – Алматы: 2010.</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lastRenderedPageBreak/>
        <w:t>Ибраимова Н.И. Государственная служба в правоохранительных органов: Учебное пособие. – Алматы, 2021. –  346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Как освещать митинги. Пособие для журналистов. – Алматы, Фонд «Әділ сөз», 2020. – 52 с.</w:t>
      </w:r>
    </w:p>
    <w:p w:rsidR="00FC2F50" w:rsidRPr="00965BE3" w:rsidRDefault="00FC2F50" w:rsidP="004734E5">
      <w:pPr>
        <w:pStyle w:val="af1"/>
        <w:numPr>
          <w:ilvl w:val="0"/>
          <w:numId w:val="45"/>
        </w:numPr>
        <w:tabs>
          <w:tab w:val="left" w:pos="993"/>
          <w:tab w:val="left" w:pos="1134"/>
        </w:tabs>
        <w:ind w:left="0" w:firstLine="567"/>
        <w:jc w:val="both"/>
        <w:rPr>
          <w:lang w:val="ru-RU"/>
        </w:rPr>
      </w:pPr>
      <w:r w:rsidRPr="00965BE3">
        <w:rPr>
          <w:lang w:val="ru-RU"/>
        </w:rPr>
        <w:t>Культемирова Л.Т. Государственная служба Республики Казахстан: Монография. – Алматы, 2018. – 239 с.</w:t>
      </w:r>
    </w:p>
    <w:p w:rsidR="00FC2F50" w:rsidRPr="00965BE3" w:rsidRDefault="00FC2F50" w:rsidP="004734E5">
      <w:pPr>
        <w:widowControl w:val="0"/>
        <w:numPr>
          <w:ilvl w:val="0"/>
          <w:numId w:val="45"/>
        </w:numPr>
        <w:tabs>
          <w:tab w:val="left" w:pos="993"/>
          <w:tab w:val="left" w:pos="1134"/>
        </w:tabs>
        <w:spacing w:after="0" w:line="240" w:lineRule="auto"/>
        <w:ind w:left="0" w:firstLine="567"/>
        <w:jc w:val="both"/>
        <w:rPr>
          <w:rFonts w:ascii="Times New Roman" w:hAnsi="Times New Roman" w:cs="Times New Roman"/>
          <w:sz w:val="24"/>
          <w:szCs w:val="24"/>
        </w:rPr>
      </w:pPr>
      <w:r w:rsidRPr="00965BE3">
        <w:rPr>
          <w:rFonts w:ascii="Times New Roman" w:eastAsia="SimSun" w:hAnsi="Times New Roman" w:cs="Times New Roman"/>
          <w:sz w:val="24"/>
          <w:szCs w:val="24"/>
        </w:rPr>
        <w:t>Нуртазина Р.А. Национальная безопасность Республики Казахстан. - Алматы, 2014. - 220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 xml:space="preserve">Нурушева М.Б. Концептуальные основы правоохранительной деятельности: Учебно-методическое пособие. – Алматы: ООНИиРИР Алматинской академии МВД Республики Казахстан, 2021. – 112 с. </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Нурушева М.Б. Концепции мировой и отечественной науки в области правоохранительной деятельности: Учебно-методическое пособие. – Алматы: ООНИиРИР Алматинской академии МВД Республики Казахстан, 2021. –  98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Нурушева М.Б. Международные стандарты в деятельности правоохранительных органов: Учебно-методическое пособие. –Алматы: ООНИиРИР Алматинской академии МВД Республики Казахстан, 2021. – 76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Общая теория правоохранительной деятельности: Учебно-методическое пособие / Сост.: Б.М.Нурушева – Алматы: ООНИиРИР Алматинской академии МВД Республики Казахстан им.М.Есбулатова, 2021. –  116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Самалдыков М.К. Правоохранительные органы Республики Казахстан: учебно-методическое пособие. – Алматы: Қазақ университеті, 2017. – 298 с.</w:t>
      </w:r>
    </w:p>
    <w:p w:rsidR="00FC2F50" w:rsidRPr="00965BE3" w:rsidRDefault="00FC2F50" w:rsidP="004734E5">
      <w:pPr>
        <w:widowControl w:val="0"/>
        <w:numPr>
          <w:ilvl w:val="0"/>
          <w:numId w:val="45"/>
        </w:numPr>
        <w:shd w:val="clear" w:color="auto" w:fill="FFFFFF"/>
        <w:tabs>
          <w:tab w:val="left" w:pos="993"/>
        </w:tabs>
        <w:suppressAutoHyphens/>
        <w:spacing w:after="0" w:line="240" w:lineRule="auto"/>
        <w:ind w:left="0" w:firstLine="567"/>
        <w:jc w:val="both"/>
        <w:rPr>
          <w:rFonts w:ascii="Times New Roman" w:hAnsi="Times New Roman" w:cs="Times New Roman"/>
          <w:spacing w:val="3"/>
          <w:sz w:val="24"/>
          <w:szCs w:val="24"/>
        </w:rPr>
      </w:pPr>
      <w:r w:rsidRPr="00965BE3">
        <w:rPr>
          <w:rFonts w:ascii="Times New Roman" w:hAnsi="Times New Roman" w:cs="Times New Roman"/>
          <w:sz w:val="24"/>
          <w:szCs w:val="24"/>
        </w:rPr>
        <w:t>Самалдыков М.К. Правоохранительные органы Республики Казахстан. - Алматы, 1996.</w:t>
      </w:r>
    </w:p>
    <w:p w:rsidR="00FC2F50" w:rsidRPr="00965BE3" w:rsidRDefault="00FC2F50" w:rsidP="004734E5">
      <w:pPr>
        <w:pStyle w:val="af1"/>
        <w:numPr>
          <w:ilvl w:val="0"/>
          <w:numId w:val="45"/>
        </w:numPr>
        <w:tabs>
          <w:tab w:val="left" w:pos="993"/>
        </w:tabs>
        <w:ind w:left="0" w:firstLine="567"/>
        <w:jc w:val="both"/>
        <w:rPr>
          <w:lang w:eastAsia="ar-SA"/>
        </w:rPr>
      </w:pPr>
      <w:r w:rsidRPr="00965BE3">
        <w:rPr>
          <w:lang w:val="ru-RU" w:eastAsia="ar-SA"/>
        </w:rPr>
        <w:t xml:space="preserve">Сидашева Ж.Е. Сервисная модель полиции Казахстана: учебное пособие. – Алматы: ООНИиРИР Алматинской академии МВД Республики Казахстан им. </w:t>
      </w:r>
      <w:r w:rsidRPr="00965BE3">
        <w:rPr>
          <w:lang w:eastAsia="ar-SA"/>
        </w:rPr>
        <w:t>М. Есбулатова, 2024. – 104 с.</w:t>
      </w:r>
    </w:p>
    <w:p w:rsidR="00FC2F50" w:rsidRPr="00965BE3" w:rsidRDefault="00FC2F50" w:rsidP="004734E5">
      <w:pPr>
        <w:pStyle w:val="af1"/>
        <w:numPr>
          <w:ilvl w:val="0"/>
          <w:numId w:val="45"/>
        </w:numPr>
        <w:tabs>
          <w:tab w:val="left" w:pos="993"/>
        </w:tabs>
        <w:ind w:left="0" w:firstLine="567"/>
        <w:jc w:val="both"/>
        <w:rPr>
          <w:lang w:eastAsia="ar-SA"/>
        </w:rPr>
      </w:pPr>
      <w:r w:rsidRPr="00965BE3">
        <w:rPr>
          <w:lang w:val="ru-RU" w:eastAsia="ar-SA"/>
        </w:rPr>
        <w:t xml:space="preserve">Смышляев А.С, Калкаманулы Д. Сервисная модель работы административной полиции: современное состояние и перспективы развития: учебное пособие. – Костанай: Коста-найская академия МВД РК им. </w:t>
      </w:r>
      <w:r w:rsidRPr="00965BE3">
        <w:rPr>
          <w:lang w:eastAsia="ar-SA"/>
        </w:rPr>
        <w:t>Ш. Кабылбаева, 2022. – 127 с.</w:t>
      </w:r>
    </w:p>
    <w:p w:rsidR="00FC2F50" w:rsidRPr="00965BE3" w:rsidRDefault="00FC2F50" w:rsidP="004734E5">
      <w:pPr>
        <w:widowControl w:val="0"/>
        <w:numPr>
          <w:ilvl w:val="0"/>
          <w:numId w:val="45"/>
        </w:numPr>
        <w:tabs>
          <w:tab w:val="left" w:pos="426"/>
          <w:tab w:val="left" w:pos="993"/>
        </w:tabs>
        <w:spacing w:after="0" w:line="240" w:lineRule="auto"/>
        <w:ind w:left="0" w:firstLine="567"/>
        <w:jc w:val="both"/>
        <w:rPr>
          <w:rFonts w:ascii="Times New Roman" w:hAnsi="Times New Roman" w:cs="Times New Roman"/>
          <w:sz w:val="24"/>
          <w:szCs w:val="24"/>
        </w:rPr>
      </w:pPr>
      <w:r w:rsidRPr="00965BE3">
        <w:rPr>
          <w:rFonts w:ascii="Times New Roman" w:hAnsi="Times New Roman" w:cs="Times New Roman"/>
          <w:spacing w:val="-10"/>
          <w:sz w:val="24"/>
          <w:szCs w:val="24"/>
        </w:rPr>
        <w:t>Сулейменова Г.Ж., Тусупбеков Р.Т. Правоохранительные органы Республики Казахстан. Курс лекций в схемах. – Алматы, - Караганды, 2003.</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Токсанова М.Б. Государственная система профилактики бытового насилия в Республики Казахстан: Учебное пособие. – Алматы: ООНИиРИР Алматинской академии МВД Республики Казахстан имени М. Есбулатова, 2020. –  155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Тузельбаев Е.О. Правовые основы управления, охраны и защиты общественной безопасности в Республики Казахстан (проблемы теории и практики): Монография. – Алматы, Экономик, 2003. –  356 с.</w:t>
      </w:r>
    </w:p>
    <w:p w:rsidR="00FC2F50" w:rsidRPr="00965BE3" w:rsidRDefault="00FC2F50" w:rsidP="004734E5">
      <w:pPr>
        <w:pStyle w:val="af1"/>
        <w:numPr>
          <w:ilvl w:val="0"/>
          <w:numId w:val="45"/>
        </w:numPr>
        <w:tabs>
          <w:tab w:val="left" w:pos="993"/>
        </w:tabs>
        <w:ind w:left="0" w:firstLine="567"/>
        <w:jc w:val="both"/>
        <w:rPr>
          <w:lang w:eastAsia="ar-SA"/>
        </w:rPr>
      </w:pPr>
      <w:r w:rsidRPr="00965BE3">
        <w:rPr>
          <w:lang w:val="ru-RU" w:eastAsia="ar-SA"/>
        </w:rPr>
        <w:t xml:space="preserve">Утегенов Ч.К. Конституционно-правовые основы деятельности органов внутренних дел Республики Казахстан в области защиты прав и свобод человека и гражданина: монография. – Алматы: ООНИиРИР Алматинской академии МВД РК им. </w:t>
      </w:r>
      <w:r w:rsidRPr="00965BE3">
        <w:rPr>
          <w:lang w:eastAsia="ar-SA"/>
        </w:rPr>
        <w:t>М. Есбулатова, – 2018. –  214 с.</w:t>
      </w:r>
    </w:p>
    <w:p w:rsidR="00FC2F50" w:rsidRPr="00965BE3" w:rsidRDefault="00FC2F50" w:rsidP="004734E5">
      <w:pPr>
        <w:pStyle w:val="af1"/>
        <w:numPr>
          <w:ilvl w:val="0"/>
          <w:numId w:val="45"/>
        </w:numPr>
        <w:tabs>
          <w:tab w:val="left" w:pos="993"/>
        </w:tabs>
        <w:ind w:left="0" w:firstLine="567"/>
        <w:jc w:val="both"/>
        <w:rPr>
          <w:lang w:val="ru-RU" w:eastAsia="ar-SA"/>
        </w:rPr>
      </w:pPr>
      <w:r w:rsidRPr="00965BE3">
        <w:rPr>
          <w:lang w:val="ru-RU" w:eastAsia="ar-SA"/>
        </w:rPr>
        <w:t>Шамшиева И.С. Правоохранительные органы Республики Казахстан: Учебно-методическое пособие. – Алматы: ООНИиРИР Алматинской академии МВД Республики Казахстан, 2021. – 172 с.</w:t>
      </w:r>
    </w:p>
    <w:p w:rsidR="00FC2F50" w:rsidRPr="00965BE3" w:rsidRDefault="00FC2F50" w:rsidP="004734E5">
      <w:pPr>
        <w:tabs>
          <w:tab w:val="left" w:pos="993"/>
        </w:tabs>
        <w:ind w:firstLine="567"/>
        <w:rPr>
          <w:rFonts w:eastAsia="Calibri"/>
          <w:sz w:val="28"/>
          <w:szCs w:val="28"/>
          <w:lang w:val="kk-KZ" w:eastAsia="en-US"/>
        </w:rPr>
      </w:pPr>
      <w:r w:rsidRPr="00965BE3">
        <w:rPr>
          <w:rFonts w:eastAsia="Calibri"/>
          <w:sz w:val="28"/>
          <w:szCs w:val="28"/>
          <w:lang w:val="kk-KZ" w:eastAsia="en-US"/>
        </w:rPr>
        <w:br w:type="page"/>
      </w:r>
    </w:p>
    <w:bookmarkEnd w:id="1"/>
    <w:bookmarkEnd w:id="2"/>
    <w:p w:rsidR="00BA2DA6" w:rsidRDefault="00750C7D" w:rsidP="00BA2DA6">
      <w:pPr>
        <w:tabs>
          <w:tab w:val="left" w:pos="3780"/>
        </w:tabs>
        <w:spacing w:after="0" w:line="240" w:lineRule="auto"/>
        <w:contextualSpacing/>
        <w:jc w:val="center"/>
        <w:rPr>
          <w:rFonts w:ascii="Times New Roman" w:hAnsi="Times New Roman" w:cs="Times New Roman"/>
          <w:b/>
          <w:sz w:val="28"/>
          <w:szCs w:val="28"/>
        </w:rPr>
      </w:pPr>
      <w:r w:rsidRPr="0064030F">
        <w:rPr>
          <w:rFonts w:ascii="Times New Roman" w:hAnsi="Times New Roman" w:cs="Times New Roman"/>
          <w:b/>
          <w:sz w:val="28"/>
          <w:szCs w:val="28"/>
        </w:rPr>
        <w:lastRenderedPageBreak/>
        <w:t>КОНЦЕПТУАЛЬНЫЕ ОСНОВЫ ПРАВООХРАНИТЕЛЬНОЙ ДЕЯТЕЛЬНОСТИ</w:t>
      </w:r>
    </w:p>
    <w:p w:rsidR="00965BE3" w:rsidRPr="00BA2DA6" w:rsidRDefault="00965BE3" w:rsidP="00BA2DA6">
      <w:pPr>
        <w:tabs>
          <w:tab w:val="left" w:pos="3780"/>
        </w:tabs>
        <w:spacing w:after="0" w:line="240" w:lineRule="auto"/>
        <w:contextualSpacing/>
        <w:rPr>
          <w:rFonts w:ascii="Times New Roman" w:hAnsi="Times New Roman" w:cs="Times New Roman"/>
          <w:b/>
          <w:sz w:val="28"/>
          <w:szCs w:val="28"/>
        </w:rPr>
      </w:pPr>
      <w:r w:rsidRPr="00965BE3">
        <w:rPr>
          <w:rFonts w:ascii="Times New Roman" w:eastAsia="Times New Roman" w:hAnsi="Times New Roman" w:cs="Times New Roman"/>
          <w:b/>
          <w:sz w:val="28"/>
          <w:szCs w:val="28"/>
          <w:lang w:val="kk-KZ"/>
        </w:rPr>
        <w:t>Экзаменационные вопросы</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Что такое правоохранительная деятельность?</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цели правоохранительной деятельности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основные функции выполняют правоохранительные органы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принципы лежат в основе правоохранительной деятельности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задачи ставятся перед правоохранительными органами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Что включает в себя понятие «правопорядок» в контексте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направления деятельности правоохранительных органов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Чем регулируется правоохранительная деятельность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есть ограничения для деятельности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проблемы в работе правоохранительных органов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права и обязанности сотрудников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методы и подходы используются в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обеспечивается соблюдение прав граждан в рамках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международные стандарты влияют на правоохранительную деятельность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осуществляется контроль за деятельностью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нововведения были внедрены в последние годы в систему правоохранительной деятельности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происходит взаимодействие правоохранительных органов с другими государственными структурами?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правоохранительные органы РК борются с коррупцией?</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вызовы и угрозы для правоохранительной деятельности в современном Казахстане?</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правоохранительные органы РК реагируют на новые формы преступности?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аспекты правоохранительной деятельности наиболее критикуются общественностью?</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законодательные акты, регулирующие правоохранительную деятельность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этапы становления правоохранительной системы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правоохранительные органы РК сотрудничают с международными организациями?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аспекты обучения и подготовки кадров для правоохранительных органов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специальные подразделения существуют в рамках правоохранительных органов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специализированные учебные заведения готовят кадры для правоохранительной деятельности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lastRenderedPageBreak/>
        <w:t>Какие основные меры предпринимаются для повышения эффективности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факторы влияют на изменение подходов в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основные меры используются для профилактики преступлений?</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принципы взаимодействия правоохранительных органов с общественностью?</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происходит адаптация правоохранительных органов к новым технологиям?</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основные стратегии используются для борьбы с транснациональной преступностью?</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особенности юридического регулирования деятельности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основные типы преступлений считаются приоритетными для борьбы в РК?</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Какова роль общественных наблюдательных советов в деятельности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оценивается эффективность работы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направления международного сотрудничества в области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законодательные инициативы были предприняты для усиления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аспекты социальной ответственности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происходит взаимодействие правоохранительных органов с медийными структурами?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трудности в процессе реформирования правоохранительной системы?</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меры принимаются для защиты прав менее защищенных слоев населения?</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правовые основы для использования силы правоохранительными органами?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обеспечивается прозрачность в деятельности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основные критерии используются для оценки деятельности правоохранительных органов?</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последствия для правоохранительных органов при нарушении законодательства?</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Каковы основные вызовы в работе с информационными технологиями в правоохранительной деятельности?</w:t>
      </w:r>
    </w:p>
    <w:p w:rsidR="00965BE3" w:rsidRP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Какие меры принимаются для повышения доверия общественности к правоохранительным органам?</w:t>
      </w:r>
    </w:p>
    <w:p w:rsidR="00965BE3" w:rsidRDefault="00965BE3" w:rsidP="004734E5">
      <w:pPr>
        <w:numPr>
          <w:ilvl w:val="0"/>
          <w:numId w:val="46"/>
        </w:numPr>
        <w:tabs>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Как правоохранительные органы РК взаимодействуют с правозащитными организациями?</w:t>
      </w:r>
    </w:p>
    <w:p w:rsidR="00965BE3" w:rsidRDefault="00965BE3" w:rsidP="004734E5">
      <w:p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rPr>
      </w:pPr>
    </w:p>
    <w:p w:rsidR="00965BE3" w:rsidRDefault="00965BE3" w:rsidP="004734E5">
      <w:p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rPr>
      </w:pPr>
    </w:p>
    <w:p w:rsidR="00965BE3" w:rsidRDefault="00965BE3" w:rsidP="004734E5">
      <w:p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rPr>
      </w:pPr>
    </w:p>
    <w:p w:rsidR="00965BE3" w:rsidRDefault="00965BE3" w:rsidP="004734E5">
      <w:p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rPr>
      </w:pPr>
    </w:p>
    <w:p w:rsidR="00965BE3" w:rsidRPr="00965BE3" w:rsidRDefault="00965BE3" w:rsidP="00965BE3">
      <w:pPr>
        <w:widowControl w:val="0"/>
        <w:spacing w:after="0" w:line="240" w:lineRule="auto"/>
        <w:jc w:val="center"/>
        <w:rPr>
          <w:rFonts w:ascii="Times New Roman" w:eastAsia="Times New Roman" w:hAnsi="Times New Roman" w:cs="Times New Roman"/>
          <w:b/>
          <w:bCs/>
          <w:caps/>
          <w:sz w:val="28"/>
          <w:szCs w:val="28"/>
        </w:rPr>
      </w:pPr>
      <w:r w:rsidRPr="00965BE3">
        <w:rPr>
          <w:rFonts w:ascii="Times New Roman" w:eastAsia="Times New Roman" w:hAnsi="Times New Roman" w:cs="Times New Roman"/>
          <w:b/>
          <w:bCs/>
          <w:caps/>
          <w:sz w:val="28"/>
          <w:szCs w:val="28"/>
        </w:rPr>
        <w:t>Список рекомендуемой литературы</w:t>
      </w:r>
    </w:p>
    <w:p w:rsidR="00965BE3" w:rsidRPr="00965BE3" w:rsidRDefault="00965BE3" w:rsidP="00965BE3">
      <w:pPr>
        <w:widowControl w:val="0"/>
        <w:spacing w:after="0" w:line="240" w:lineRule="auto"/>
        <w:jc w:val="center"/>
        <w:rPr>
          <w:rFonts w:ascii="Times New Roman" w:eastAsia="Times New Roman" w:hAnsi="Times New Roman" w:cs="Times New Roman"/>
          <w:b/>
          <w:sz w:val="28"/>
          <w:szCs w:val="28"/>
        </w:rPr>
      </w:pPr>
    </w:p>
    <w:p w:rsidR="00965BE3" w:rsidRPr="00965BE3" w:rsidRDefault="00965BE3" w:rsidP="00965BE3">
      <w:pPr>
        <w:spacing w:after="0" w:line="240" w:lineRule="auto"/>
        <w:ind w:left="426" w:hanging="426"/>
        <w:jc w:val="center"/>
        <w:rPr>
          <w:rFonts w:ascii="Times New Roman" w:eastAsia="Times New Roman" w:hAnsi="Times New Roman" w:cs="Times New Roman"/>
          <w:b/>
          <w:spacing w:val="-4"/>
          <w:sz w:val="28"/>
          <w:szCs w:val="28"/>
        </w:rPr>
      </w:pPr>
      <w:r w:rsidRPr="00965BE3">
        <w:rPr>
          <w:rFonts w:ascii="Times New Roman" w:eastAsia="Times New Roman" w:hAnsi="Times New Roman" w:cs="Times New Roman"/>
          <w:b/>
          <w:spacing w:val="-4"/>
          <w:sz w:val="28"/>
          <w:szCs w:val="28"/>
        </w:rPr>
        <w:t>Основная:</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pacing w:val="1"/>
          <w:sz w:val="28"/>
          <w:szCs w:val="28"/>
        </w:rPr>
      </w:pPr>
      <w:r w:rsidRPr="00965BE3">
        <w:rPr>
          <w:rFonts w:ascii="Times New Roman" w:eastAsia="Times New Roman" w:hAnsi="Times New Roman" w:cs="Times New Roman"/>
          <w:spacing w:val="1"/>
          <w:sz w:val="28"/>
          <w:szCs w:val="28"/>
        </w:rPr>
        <w:t xml:space="preserve">Конституция Республики Казахстан от 30.08 1995 года (с изм. и доп.  2023 года). – Астана: Елорда, 2023. </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 xml:space="preserve">Конституционный закон Республики Казахстан «О судебной системе и статусе судей» от 25.122000 года </w:t>
      </w:r>
      <w:r w:rsidRPr="00965BE3">
        <w:rPr>
          <w:rFonts w:ascii="Times New Roman" w:eastAsia="Times New Roman" w:hAnsi="Times New Roman" w:cs="Times New Roman"/>
          <w:color w:val="000000"/>
          <w:sz w:val="28"/>
          <w:szCs w:val="28"/>
        </w:rPr>
        <w:t>(с изм. и доп. на 02.01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 xml:space="preserve">Уголовно-процессуальный кодекс Республики Казахстан </w:t>
      </w:r>
      <w:r w:rsidRPr="00965BE3">
        <w:rPr>
          <w:rFonts w:ascii="Times New Roman" w:eastAsia="Times New Roman" w:hAnsi="Times New Roman" w:cs="Times New Roman"/>
          <w:color w:val="000000"/>
          <w:sz w:val="28"/>
          <w:szCs w:val="28"/>
        </w:rPr>
        <w:t>(с изм. и доп. на 11.07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Уголовный кодекс Республики Казахстан</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Закон Республики Казахстан «О правоохранительной службе» № 380-</w:t>
      </w:r>
      <w:r w:rsidRPr="00965BE3">
        <w:rPr>
          <w:rFonts w:ascii="Times New Roman" w:eastAsia="Times New Roman" w:hAnsi="Times New Roman" w:cs="Times New Roman"/>
          <w:sz w:val="28"/>
          <w:szCs w:val="28"/>
          <w:lang w:val="en-US"/>
        </w:rPr>
        <w:t>IV</w:t>
      </w:r>
      <w:r w:rsidRPr="00965BE3">
        <w:rPr>
          <w:rFonts w:ascii="Times New Roman" w:eastAsia="Times New Roman" w:hAnsi="Times New Roman" w:cs="Times New Roman"/>
          <w:sz w:val="28"/>
          <w:szCs w:val="28"/>
        </w:rPr>
        <w:t xml:space="preserve"> от 06.01 2011 года </w:t>
      </w:r>
      <w:r w:rsidRPr="00965BE3">
        <w:rPr>
          <w:rFonts w:ascii="Times New Roman" w:eastAsia="Times New Roman" w:hAnsi="Times New Roman" w:cs="Times New Roman"/>
          <w:color w:val="000000"/>
          <w:sz w:val="28"/>
          <w:szCs w:val="28"/>
        </w:rPr>
        <w:t>(с изм. и доп. на 11.07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color w:val="000000"/>
          <w:sz w:val="28"/>
          <w:szCs w:val="28"/>
        </w:rPr>
      </w:pPr>
      <w:r w:rsidRPr="00965BE3">
        <w:rPr>
          <w:rFonts w:ascii="Times New Roman" w:eastAsia="Times New Roman" w:hAnsi="Times New Roman" w:cs="Times New Roman"/>
          <w:color w:val="000000"/>
          <w:sz w:val="28"/>
          <w:szCs w:val="28"/>
        </w:rPr>
        <w:t xml:space="preserve">Закон Республики Казахстан «Об органах юстиции» № </w:t>
      </w:r>
      <w:r w:rsidRPr="00965BE3">
        <w:rPr>
          <w:rFonts w:ascii="Times New Roman" w:eastAsia="Times New Roman" w:hAnsi="Times New Roman" w:cs="Times New Roman"/>
          <w:color w:val="000000"/>
          <w:sz w:val="28"/>
          <w:szCs w:val="28"/>
          <w:lang w:val="kk-KZ"/>
        </w:rPr>
        <w:t>304-ІІ</w:t>
      </w:r>
      <w:r w:rsidRPr="00965BE3">
        <w:rPr>
          <w:rFonts w:ascii="Times New Roman" w:eastAsia="Times New Roman" w:hAnsi="Times New Roman" w:cs="Times New Roman"/>
          <w:color w:val="000000"/>
          <w:sz w:val="28"/>
          <w:szCs w:val="28"/>
        </w:rPr>
        <w:t xml:space="preserve"> от 18 марта 2002 (с изм. и доп. на 12.03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color w:val="000000"/>
          <w:sz w:val="28"/>
          <w:szCs w:val="28"/>
        </w:rPr>
      </w:pPr>
      <w:r w:rsidRPr="00965BE3">
        <w:rPr>
          <w:rFonts w:ascii="Times New Roman" w:eastAsia="Times New Roman" w:hAnsi="Times New Roman" w:cs="Times New Roman"/>
          <w:sz w:val="28"/>
          <w:szCs w:val="28"/>
        </w:rPr>
        <w:t>Закон Республики Казахстан «Об участии граждан в обеспечении общественного порядка» № 590-</w:t>
      </w:r>
      <w:r w:rsidRPr="00965BE3">
        <w:rPr>
          <w:rFonts w:ascii="Times New Roman" w:eastAsia="Times New Roman" w:hAnsi="Times New Roman" w:cs="Times New Roman"/>
          <w:sz w:val="28"/>
          <w:szCs w:val="28"/>
          <w:lang w:val="en-US"/>
        </w:rPr>
        <w:t>II</w:t>
      </w:r>
      <w:r w:rsidRPr="00965BE3">
        <w:rPr>
          <w:rFonts w:ascii="Times New Roman" w:eastAsia="Times New Roman" w:hAnsi="Times New Roman" w:cs="Times New Roman"/>
          <w:sz w:val="28"/>
          <w:szCs w:val="28"/>
        </w:rPr>
        <w:t xml:space="preserve"> от 04 июля 2004 года </w:t>
      </w:r>
      <w:r w:rsidRPr="00965BE3">
        <w:rPr>
          <w:rFonts w:ascii="Times New Roman" w:eastAsia="Times New Roman" w:hAnsi="Times New Roman" w:cs="Times New Roman"/>
          <w:color w:val="000000"/>
          <w:sz w:val="28"/>
          <w:szCs w:val="28"/>
        </w:rPr>
        <w:t>(с изм. и доп. на 07.07 2020 г.)</w:t>
      </w:r>
      <w:r w:rsidRPr="00965BE3">
        <w:rPr>
          <w:rFonts w:ascii="Times New Roman" w:eastAsia="Times New Roman" w:hAnsi="Times New Roman" w:cs="Times New Roman"/>
          <w:spacing w:val="1"/>
          <w:sz w:val="28"/>
          <w:szCs w:val="28"/>
        </w:rPr>
        <w:t xml:space="preserve"> //Информационная система «Параграф». – 2020.</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color w:val="000000"/>
          <w:sz w:val="28"/>
          <w:szCs w:val="28"/>
        </w:rPr>
      </w:pPr>
      <w:r w:rsidRPr="00965BE3">
        <w:rPr>
          <w:rFonts w:ascii="Times New Roman" w:eastAsia="Times New Roman" w:hAnsi="Times New Roman" w:cs="Times New Roman"/>
          <w:color w:val="000000"/>
          <w:sz w:val="28"/>
          <w:szCs w:val="28"/>
        </w:rPr>
        <w:t>Закон Республики Казахстан от 6 января 2012 года № 527-IV «О национальной безопасности Республики Казахстан» (с изм. и доп. на 16.11 2020 г.)</w:t>
      </w:r>
      <w:r w:rsidRPr="00965BE3">
        <w:rPr>
          <w:rFonts w:ascii="Times New Roman" w:eastAsia="Times New Roman" w:hAnsi="Times New Roman" w:cs="Times New Roman"/>
          <w:spacing w:val="1"/>
          <w:sz w:val="28"/>
          <w:szCs w:val="28"/>
        </w:rPr>
        <w:t xml:space="preserve"> //Информационная система «Параграф». – 2020.</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pacing w:val="1"/>
          <w:sz w:val="28"/>
          <w:szCs w:val="28"/>
        </w:rPr>
      </w:pPr>
      <w:r w:rsidRPr="00965BE3">
        <w:rPr>
          <w:rFonts w:ascii="Times New Roman" w:eastAsia="Times New Roman" w:hAnsi="Times New Roman" w:cs="Times New Roman"/>
          <w:spacing w:val="1"/>
          <w:sz w:val="28"/>
          <w:szCs w:val="28"/>
        </w:rPr>
        <w:t>.Закон Республики Казахстан «О правовых актах» № 480-</w:t>
      </w:r>
      <w:r w:rsidRPr="00965BE3">
        <w:rPr>
          <w:rFonts w:ascii="Times New Roman" w:eastAsia="Times New Roman" w:hAnsi="Times New Roman" w:cs="Times New Roman"/>
          <w:spacing w:val="1"/>
          <w:sz w:val="28"/>
          <w:szCs w:val="28"/>
          <w:lang w:val="en-US"/>
        </w:rPr>
        <w:t>V</w:t>
      </w:r>
      <w:r w:rsidRPr="00965BE3">
        <w:rPr>
          <w:rFonts w:ascii="Times New Roman" w:eastAsia="Times New Roman" w:hAnsi="Times New Roman" w:cs="Times New Roman"/>
          <w:spacing w:val="1"/>
          <w:sz w:val="28"/>
          <w:szCs w:val="28"/>
        </w:rPr>
        <w:t xml:space="preserve"> от 06.04 2017 года</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pacing w:val="1"/>
          <w:sz w:val="28"/>
          <w:szCs w:val="28"/>
        </w:rPr>
      </w:pPr>
      <w:r w:rsidRPr="00965BE3">
        <w:rPr>
          <w:rFonts w:ascii="Times New Roman" w:eastAsia="Times New Roman" w:hAnsi="Times New Roman" w:cs="Times New Roman"/>
          <w:sz w:val="28"/>
          <w:szCs w:val="28"/>
        </w:rPr>
        <w:t xml:space="preserve">Закон Республики Казахстан «Об оперативно-розыскной деятельности» от 15.09 1994 года </w:t>
      </w:r>
      <w:r w:rsidRPr="00965BE3">
        <w:rPr>
          <w:rFonts w:ascii="Times New Roman" w:eastAsia="Times New Roman" w:hAnsi="Times New Roman" w:cs="Times New Roman"/>
          <w:color w:val="000000"/>
          <w:sz w:val="28"/>
          <w:szCs w:val="28"/>
        </w:rPr>
        <w:t>(с изм. и доп. на 19.12 2020 г.)</w:t>
      </w:r>
      <w:r w:rsidRPr="00965BE3">
        <w:rPr>
          <w:rFonts w:ascii="Times New Roman" w:eastAsia="Times New Roman" w:hAnsi="Times New Roman" w:cs="Times New Roman"/>
          <w:sz w:val="28"/>
          <w:szCs w:val="28"/>
        </w:rPr>
        <w:t xml:space="preserve"> //Информационная</w:t>
      </w:r>
      <w:r w:rsidRPr="00965BE3">
        <w:rPr>
          <w:rFonts w:ascii="Times New Roman" w:eastAsia="Times New Roman" w:hAnsi="Times New Roman" w:cs="Times New Roman"/>
          <w:spacing w:val="1"/>
          <w:sz w:val="28"/>
          <w:szCs w:val="28"/>
        </w:rPr>
        <w:t xml:space="preserve"> система «Параграф». – 2020.</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pacing w:val="1"/>
          <w:sz w:val="28"/>
          <w:szCs w:val="28"/>
        </w:rPr>
      </w:pPr>
      <w:r w:rsidRPr="00965BE3">
        <w:rPr>
          <w:rFonts w:ascii="Times New Roman" w:eastAsia="Times New Roman" w:hAnsi="Times New Roman" w:cs="Times New Roman"/>
          <w:spacing w:val="1"/>
          <w:sz w:val="28"/>
          <w:szCs w:val="28"/>
        </w:rPr>
        <w:t xml:space="preserve">Закон Республики Казахстан «О нотариате» от 14.07 1997 года </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pacing w:val="1"/>
          <w:sz w:val="28"/>
          <w:szCs w:val="28"/>
        </w:rPr>
      </w:pPr>
      <w:r w:rsidRPr="00965BE3">
        <w:rPr>
          <w:rFonts w:ascii="Times New Roman" w:eastAsia="Times New Roman" w:hAnsi="Times New Roman" w:cs="Times New Roman"/>
          <w:spacing w:val="1"/>
          <w:sz w:val="28"/>
          <w:szCs w:val="28"/>
        </w:rPr>
        <w:t>Закон Республики Казахстан «</w:t>
      </w:r>
      <w:r w:rsidRPr="00965BE3">
        <w:rPr>
          <w:rFonts w:ascii="Times New Roman" w:eastAsia="Times New Roman" w:hAnsi="Times New Roman" w:cs="Times New Roman"/>
          <w:spacing w:val="2"/>
          <w:sz w:val="28"/>
          <w:szCs w:val="28"/>
        </w:rPr>
        <w:t xml:space="preserve">О судебных приставах» от 07.07 1997 года </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pacing w:val="11"/>
          <w:sz w:val="28"/>
          <w:szCs w:val="28"/>
        </w:rPr>
      </w:pPr>
      <w:r w:rsidRPr="00965BE3">
        <w:rPr>
          <w:rFonts w:ascii="Times New Roman" w:eastAsia="Times New Roman" w:hAnsi="Times New Roman" w:cs="Times New Roman"/>
          <w:spacing w:val="1"/>
          <w:sz w:val="28"/>
          <w:szCs w:val="28"/>
        </w:rPr>
        <w:t xml:space="preserve">Закон Республики Казахстан «Об исполнительном производстве и статусе судебных исполнителей» от 02.046 210 </w:t>
      </w:r>
      <w:r w:rsidRPr="00965BE3">
        <w:rPr>
          <w:rFonts w:ascii="Times New Roman" w:eastAsia="Times New Roman" w:hAnsi="Times New Roman" w:cs="Times New Roman"/>
          <w:spacing w:val="5"/>
          <w:sz w:val="28"/>
          <w:szCs w:val="28"/>
        </w:rPr>
        <w:t xml:space="preserve">года </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Закон Республики Казахстан «Об адвокатской деятельности и юридической помощи» от 05.07 2018 года</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 xml:space="preserve">Закон Республики Казахстан № 2710 «Об органах национальной безопасности Республики Казахстан» от 21.121995 года </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 xml:space="preserve">Закон Республики Казахстан «Об органах внутренних дел Республики Казахстан» от 23.04 2014 года // Казахстанская правда. – 2014. – 23 апреля. </w:t>
      </w:r>
    </w:p>
    <w:p w:rsidR="00965BE3" w:rsidRPr="00965BE3" w:rsidRDefault="00965BE3" w:rsidP="004734E5">
      <w:pPr>
        <w:widowControl w:val="0"/>
        <w:numPr>
          <w:ilvl w:val="0"/>
          <w:numId w:val="10"/>
        </w:numPr>
        <w:shd w:val="clear" w:color="auto" w:fill="FFFFFF"/>
        <w:tabs>
          <w:tab w:val="left" w:pos="426"/>
          <w:tab w:val="left" w:pos="993"/>
        </w:tabs>
        <w:spacing w:after="0" w:line="240" w:lineRule="auto"/>
        <w:ind w:left="0" w:firstLine="567"/>
        <w:jc w:val="both"/>
        <w:rPr>
          <w:rFonts w:ascii="Times New Roman" w:eastAsia="Times New Roman" w:hAnsi="Times New Roman" w:cs="Times New Roman"/>
          <w:sz w:val="28"/>
          <w:szCs w:val="28"/>
        </w:rPr>
      </w:pPr>
      <w:r w:rsidRPr="00965BE3">
        <w:rPr>
          <w:rFonts w:ascii="Times New Roman" w:eastAsia="Times New Roman" w:hAnsi="Times New Roman" w:cs="Times New Roman"/>
          <w:sz w:val="28"/>
          <w:szCs w:val="28"/>
        </w:rPr>
        <w:t xml:space="preserve">Закон Республики Казахстан «О Национальной гвардии Республики </w:t>
      </w:r>
      <w:r w:rsidRPr="00965BE3">
        <w:rPr>
          <w:rFonts w:ascii="Times New Roman" w:eastAsia="Times New Roman" w:hAnsi="Times New Roman" w:cs="Times New Roman"/>
          <w:sz w:val="28"/>
          <w:szCs w:val="28"/>
        </w:rPr>
        <w:lastRenderedPageBreak/>
        <w:t>Казахстан» № 274-</w:t>
      </w:r>
      <w:r w:rsidRPr="00965BE3">
        <w:rPr>
          <w:rFonts w:ascii="Times New Roman" w:eastAsia="Times New Roman" w:hAnsi="Times New Roman" w:cs="Times New Roman"/>
          <w:sz w:val="28"/>
          <w:szCs w:val="28"/>
          <w:lang w:val="en-US"/>
        </w:rPr>
        <w:t>V</w:t>
      </w:r>
      <w:r w:rsidRPr="00965BE3">
        <w:rPr>
          <w:rFonts w:ascii="Times New Roman" w:eastAsia="Times New Roman" w:hAnsi="Times New Roman" w:cs="Times New Roman"/>
          <w:sz w:val="28"/>
          <w:szCs w:val="28"/>
        </w:rPr>
        <w:t xml:space="preserve"> от 10.01 2015 года </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shd w:val="clear" w:color="auto" w:fill="FFFFFF"/>
        <w:tabs>
          <w:tab w:val="left" w:pos="426"/>
          <w:tab w:val="left" w:pos="567"/>
          <w:tab w:val="left" w:pos="993"/>
        </w:tabs>
        <w:spacing w:after="0" w:line="240" w:lineRule="auto"/>
        <w:ind w:firstLine="567"/>
        <w:jc w:val="both"/>
        <w:rPr>
          <w:rFonts w:ascii="Times New Roman" w:eastAsia="Times New Roman" w:hAnsi="Times New Roman" w:cs="Times New Roman"/>
          <w:spacing w:val="6"/>
          <w:sz w:val="28"/>
          <w:szCs w:val="28"/>
        </w:rPr>
      </w:pPr>
      <w:r w:rsidRPr="00965BE3">
        <w:rPr>
          <w:rFonts w:ascii="Times New Roman" w:eastAsia="Times New Roman" w:hAnsi="Times New Roman" w:cs="Times New Roman"/>
          <w:sz w:val="28"/>
          <w:szCs w:val="28"/>
        </w:rPr>
        <w:t xml:space="preserve">18 Закон Республики Казахстан «О прокуратуре» от 30.06 2017 года </w:t>
      </w:r>
      <w:r w:rsidRPr="00965BE3">
        <w:rPr>
          <w:rFonts w:ascii="Times New Roman" w:eastAsia="Times New Roman" w:hAnsi="Times New Roman" w:cs="Times New Roman"/>
          <w:color w:val="000000"/>
          <w:sz w:val="28"/>
          <w:szCs w:val="28"/>
        </w:rPr>
        <w:t xml:space="preserve">(с изм. и доп. на </w:t>
      </w:r>
      <w:r w:rsidRPr="00965BE3">
        <w:rPr>
          <w:rFonts w:ascii="Times New Roman" w:eastAsia="Times New Roman" w:hAnsi="Times New Roman" w:cs="Times New Roman"/>
          <w:color w:val="000000"/>
          <w:sz w:val="28"/>
          <w:szCs w:val="28"/>
          <w:lang w:val="kk-KZ"/>
        </w:rPr>
        <w:t>01</w:t>
      </w:r>
      <w:r w:rsidRPr="00965BE3">
        <w:rPr>
          <w:rFonts w:ascii="Times New Roman" w:eastAsia="Times New Roman" w:hAnsi="Times New Roman" w:cs="Times New Roman"/>
          <w:color w:val="000000"/>
          <w:sz w:val="28"/>
          <w:szCs w:val="28"/>
        </w:rPr>
        <w:t>.</w:t>
      </w:r>
      <w:r w:rsidRPr="00965BE3">
        <w:rPr>
          <w:rFonts w:ascii="Times New Roman" w:eastAsia="Times New Roman" w:hAnsi="Times New Roman" w:cs="Times New Roman"/>
          <w:color w:val="000000"/>
          <w:sz w:val="28"/>
          <w:szCs w:val="28"/>
          <w:lang w:val="kk-KZ"/>
        </w:rPr>
        <w:t>07</w:t>
      </w:r>
      <w:r w:rsidRPr="00965BE3">
        <w:rPr>
          <w:rFonts w:ascii="Times New Roman" w:eastAsia="Times New Roman" w:hAnsi="Times New Roman" w:cs="Times New Roman"/>
          <w:color w:val="000000"/>
          <w:sz w:val="28"/>
          <w:szCs w:val="28"/>
        </w:rPr>
        <w:t xml:space="preserve"> 2021 г.)</w:t>
      </w:r>
      <w:r w:rsidRPr="00965BE3">
        <w:rPr>
          <w:rFonts w:ascii="Times New Roman" w:eastAsia="Times New Roman" w:hAnsi="Times New Roman" w:cs="Times New Roman"/>
          <w:spacing w:val="1"/>
          <w:sz w:val="28"/>
          <w:szCs w:val="28"/>
        </w:rPr>
        <w:t xml:space="preserve"> //Информационная система «Параграф». – 2021. </w:t>
      </w:r>
    </w:p>
    <w:p w:rsidR="00965BE3" w:rsidRPr="00965BE3" w:rsidRDefault="00965BE3" w:rsidP="004734E5">
      <w:pPr>
        <w:widowControl w:val="0"/>
        <w:shd w:val="clear" w:color="auto" w:fill="FFFFFF"/>
        <w:tabs>
          <w:tab w:val="left" w:pos="426"/>
          <w:tab w:val="left" w:pos="567"/>
          <w:tab w:val="left" w:pos="993"/>
        </w:tabs>
        <w:spacing w:after="0" w:line="240" w:lineRule="auto"/>
        <w:ind w:firstLine="567"/>
        <w:jc w:val="both"/>
        <w:rPr>
          <w:rFonts w:ascii="Times New Roman" w:eastAsia="Times New Roman" w:hAnsi="Times New Roman" w:cs="Times New Roman"/>
          <w:spacing w:val="5"/>
          <w:sz w:val="28"/>
          <w:szCs w:val="28"/>
        </w:rPr>
      </w:pPr>
      <w:r w:rsidRPr="00965BE3">
        <w:rPr>
          <w:rFonts w:ascii="Times New Roman" w:eastAsia="Times New Roman" w:hAnsi="Times New Roman" w:cs="Times New Roman"/>
          <w:spacing w:val="6"/>
          <w:sz w:val="28"/>
          <w:szCs w:val="28"/>
        </w:rPr>
        <w:t xml:space="preserve">19 </w:t>
      </w:r>
      <w:r w:rsidRPr="00965BE3">
        <w:rPr>
          <w:rFonts w:ascii="Times New Roman" w:eastAsia="Times New Roman" w:hAnsi="Times New Roman" w:cs="Times New Roman"/>
          <w:sz w:val="28"/>
          <w:szCs w:val="28"/>
        </w:rPr>
        <w:t xml:space="preserve">Кодекс Республики Казахстан о таможенном регулировании в Республике Казахстан от 30 июня 2010 года </w:t>
      </w:r>
      <w:r w:rsidRPr="00965BE3">
        <w:rPr>
          <w:rFonts w:ascii="Times New Roman" w:eastAsia="Times New Roman" w:hAnsi="Times New Roman" w:cs="Times New Roman"/>
          <w:color w:val="000000"/>
          <w:sz w:val="28"/>
          <w:szCs w:val="28"/>
        </w:rPr>
        <w:t>(с изм. и доп. на 01.07 2021 г.)</w:t>
      </w:r>
      <w:r w:rsidRPr="00965BE3">
        <w:rPr>
          <w:rFonts w:ascii="Times New Roman" w:eastAsia="Times New Roman" w:hAnsi="Times New Roman" w:cs="Times New Roman"/>
          <w:spacing w:val="1"/>
          <w:sz w:val="28"/>
          <w:szCs w:val="28"/>
        </w:rPr>
        <w:t xml:space="preserve"> //Информационная система «Параграф». – 2021.</w:t>
      </w:r>
    </w:p>
    <w:p w:rsidR="00965BE3" w:rsidRPr="00965BE3" w:rsidRDefault="00965BE3" w:rsidP="004734E5">
      <w:pPr>
        <w:widowControl w:val="0"/>
        <w:numPr>
          <w:ilvl w:val="0"/>
          <w:numId w:val="10"/>
        </w:numPr>
        <w:tabs>
          <w:tab w:val="left" w:pos="426"/>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pacing w:val="-6"/>
          <w:sz w:val="28"/>
          <w:szCs w:val="28"/>
          <w:lang w:val="kk-KZ" w:eastAsia="ar-SA"/>
        </w:rPr>
        <w:t xml:space="preserve">Закон Республики Казахстан «О </w:t>
      </w:r>
      <w:r w:rsidRPr="00965BE3">
        <w:rPr>
          <w:rFonts w:ascii="Times New Roman" w:eastAsia="Times New Roman" w:hAnsi="Times New Roman" w:cs="Times New Roman"/>
          <w:spacing w:val="-6"/>
          <w:sz w:val="28"/>
          <w:szCs w:val="28"/>
          <w:lang w:eastAsia="ar-SA"/>
        </w:rPr>
        <w:t>противодействии коррупции</w:t>
      </w:r>
      <w:r w:rsidRPr="00965BE3">
        <w:rPr>
          <w:rFonts w:ascii="Times New Roman" w:eastAsia="Times New Roman" w:hAnsi="Times New Roman" w:cs="Times New Roman"/>
          <w:spacing w:val="-6"/>
          <w:sz w:val="28"/>
          <w:szCs w:val="28"/>
          <w:lang w:val="kk-KZ" w:eastAsia="ar-SA"/>
        </w:rPr>
        <w:t xml:space="preserve">» </w:t>
      </w:r>
      <w:r w:rsidRPr="00965BE3">
        <w:rPr>
          <w:rFonts w:ascii="Times New Roman" w:eastAsia="Times New Roman" w:hAnsi="Times New Roman" w:cs="Times New Roman"/>
          <w:sz w:val="28"/>
          <w:szCs w:val="28"/>
          <w:lang w:val="kk-KZ" w:eastAsia="ar-SA"/>
        </w:rPr>
        <w:t>№</w:t>
      </w:r>
      <w:r w:rsidRPr="00965BE3">
        <w:rPr>
          <w:rFonts w:ascii="Times New Roman" w:eastAsia="Times New Roman" w:hAnsi="Times New Roman" w:cs="Times New Roman"/>
          <w:sz w:val="28"/>
          <w:szCs w:val="28"/>
          <w:lang w:eastAsia="ar-SA"/>
        </w:rPr>
        <w:t xml:space="preserve"> 410</w:t>
      </w:r>
      <w:r w:rsidRPr="00965BE3">
        <w:rPr>
          <w:rFonts w:ascii="Times New Roman" w:eastAsia="Times New Roman" w:hAnsi="Times New Roman" w:cs="Times New Roman"/>
          <w:sz w:val="28"/>
          <w:szCs w:val="28"/>
          <w:lang w:val="kk-KZ" w:eastAsia="ar-SA"/>
        </w:rPr>
        <w:t>-</w:t>
      </w:r>
      <w:r w:rsidRPr="00965BE3">
        <w:rPr>
          <w:rFonts w:ascii="Times New Roman" w:eastAsia="Times New Roman" w:hAnsi="Times New Roman" w:cs="Times New Roman"/>
          <w:sz w:val="28"/>
          <w:szCs w:val="28"/>
          <w:lang w:val="en-US" w:eastAsia="ar-SA"/>
        </w:rPr>
        <w:t>V</w:t>
      </w:r>
      <w:r w:rsidRPr="00965BE3">
        <w:rPr>
          <w:rFonts w:ascii="Times New Roman" w:eastAsia="Times New Roman" w:hAnsi="Times New Roman" w:cs="Times New Roman"/>
          <w:spacing w:val="-6"/>
          <w:sz w:val="28"/>
          <w:szCs w:val="28"/>
          <w:lang w:eastAsia="ar-SA"/>
        </w:rPr>
        <w:t xml:space="preserve">от 18.11 2015 года </w:t>
      </w:r>
      <w:r w:rsidRPr="00965BE3">
        <w:rPr>
          <w:rFonts w:ascii="Times New Roman" w:eastAsia="Times New Roman" w:hAnsi="Times New Roman" w:cs="Times New Roman"/>
          <w:color w:val="000000"/>
          <w:sz w:val="28"/>
          <w:szCs w:val="28"/>
          <w:lang w:val="kk-KZ" w:eastAsia="ar-SA"/>
        </w:rPr>
        <w:t xml:space="preserve">(с изм. и доп. на </w:t>
      </w:r>
      <w:r w:rsidRPr="00965BE3">
        <w:rPr>
          <w:rFonts w:ascii="Times New Roman" w:eastAsia="Times New Roman" w:hAnsi="Times New Roman" w:cs="Times New Roman"/>
          <w:color w:val="000000"/>
          <w:sz w:val="28"/>
          <w:szCs w:val="28"/>
          <w:lang w:eastAsia="ar-SA"/>
        </w:rPr>
        <w:t>19</w:t>
      </w:r>
      <w:r w:rsidRPr="00965BE3">
        <w:rPr>
          <w:rFonts w:ascii="Times New Roman" w:eastAsia="Times New Roman" w:hAnsi="Times New Roman" w:cs="Times New Roman"/>
          <w:color w:val="000000"/>
          <w:sz w:val="28"/>
          <w:szCs w:val="28"/>
          <w:lang w:val="kk-KZ" w:eastAsia="ar-SA"/>
        </w:rPr>
        <w:t>.</w:t>
      </w:r>
      <w:r w:rsidRPr="00965BE3">
        <w:rPr>
          <w:rFonts w:ascii="Times New Roman" w:eastAsia="Times New Roman" w:hAnsi="Times New Roman" w:cs="Times New Roman"/>
          <w:color w:val="000000"/>
          <w:sz w:val="28"/>
          <w:szCs w:val="28"/>
          <w:lang w:eastAsia="ar-SA"/>
        </w:rPr>
        <w:t>12</w:t>
      </w:r>
      <w:r w:rsidRPr="00965BE3">
        <w:rPr>
          <w:rFonts w:ascii="Times New Roman" w:eastAsia="Times New Roman" w:hAnsi="Times New Roman" w:cs="Times New Roman"/>
          <w:color w:val="000000"/>
          <w:sz w:val="28"/>
          <w:szCs w:val="28"/>
          <w:lang w:val="kk-KZ" w:eastAsia="ar-SA"/>
        </w:rPr>
        <w:t xml:space="preserve"> 20</w:t>
      </w:r>
      <w:r w:rsidRPr="00965BE3">
        <w:rPr>
          <w:rFonts w:ascii="Times New Roman" w:eastAsia="Times New Roman" w:hAnsi="Times New Roman" w:cs="Times New Roman"/>
          <w:color w:val="000000"/>
          <w:sz w:val="28"/>
          <w:szCs w:val="28"/>
          <w:lang w:eastAsia="ar-SA"/>
        </w:rPr>
        <w:t>20</w:t>
      </w:r>
      <w:r w:rsidRPr="00965BE3">
        <w:rPr>
          <w:rFonts w:ascii="Times New Roman" w:eastAsia="Times New Roman" w:hAnsi="Times New Roman" w:cs="Times New Roman"/>
          <w:color w:val="000000"/>
          <w:sz w:val="28"/>
          <w:szCs w:val="28"/>
          <w:lang w:val="kk-KZ" w:eastAsia="ar-SA"/>
        </w:rPr>
        <w:t xml:space="preserve"> г.)</w:t>
      </w:r>
      <w:r w:rsidRPr="00965BE3">
        <w:rPr>
          <w:rFonts w:ascii="Times New Roman" w:eastAsia="Times New Roman" w:hAnsi="Times New Roman" w:cs="Times New Roman"/>
          <w:spacing w:val="1"/>
          <w:sz w:val="28"/>
          <w:szCs w:val="28"/>
          <w:lang w:val="kk-KZ" w:eastAsia="ar-SA"/>
        </w:rPr>
        <w:t xml:space="preserve"> //Информационная система «Параграф». – 20</w:t>
      </w:r>
      <w:r w:rsidRPr="00965BE3">
        <w:rPr>
          <w:rFonts w:ascii="Times New Roman" w:eastAsia="Times New Roman" w:hAnsi="Times New Roman" w:cs="Times New Roman"/>
          <w:spacing w:val="1"/>
          <w:sz w:val="28"/>
          <w:szCs w:val="28"/>
          <w:lang w:eastAsia="ar-SA"/>
        </w:rPr>
        <w:t>20</w:t>
      </w:r>
      <w:r w:rsidRPr="00965BE3">
        <w:rPr>
          <w:rFonts w:ascii="Times New Roman" w:eastAsia="Times New Roman" w:hAnsi="Times New Roman" w:cs="Times New Roman"/>
          <w:spacing w:val="1"/>
          <w:sz w:val="28"/>
          <w:szCs w:val="28"/>
          <w:lang w:val="kk-KZ" w:eastAsia="ar-SA"/>
        </w:rPr>
        <w:t>.</w:t>
      </w:r>
    </w:p>
    <w:p w:rsidR="00965BE3" w:rsidRPr="00965BE3" w:rsidRDefault="00965BE3" w:rsidP="004734E5">
      <w:pPr>
        <w:widowControl w:val="0"/>
        <w:numPr>
          <w:ilvl w:val="0"/>
          <w:numId w:val="10"/>
        </w:numPr>
        <w:tabs>
          <w:tab w:val="left" w:pos="426"/>
          <w:tab w:val="left" w:pos="457"/>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pacing w:val="-6"/>
          <w:sz w:val="28"/>
          <w:szCs w:val="28"/>
          <w:lang w:val="kk-KZ" w:eastAsia="ar-SA"/>
        </w:rPr>
        <w:t xml:space="preserve">Закон Республики Казахстан «Об образовании» от </w:t>
      </w:r>
      <w:r w:rsidRPr="00965BE3">
        <w:rPr>
          <w:rFonts w:ascii="Times New Roman" w:eastAsia="Times New Roman" w:hAnsi="Times New Roman" w:cs="Times New Roman"/>
          <w:spacing w:val="-6"/>
          <w:sz w:val="28"/>
          <w:szCs w:val="28"/>
          <w:lang w:eastAsia="ar-SA"/>
        </w:rPr>
        <w:t>27 июля</w:t>
      </w:r>
      <w:r w:rsidRPr="00965BE3">
        <w:rPr>
          <w:rFonts w:ascii="Times New Roman" w:eastAsia="Times New Roman" w:hAnsi="Times New Roman" w:cs="Times New Roman"/>
          <w:spacing w:val="-6"/>
          <w:sz w:val="28"/>
          <w:szCs w:val="28"/>
          <w:lang w:val="kk-KZ" w:eastAsia="ar-SA"/>
        </w:rPr>
        <w:t xml:space="preserve"> 2007 года </w:t>
      </w:r>
      <w:r w:rsidRPr="00965BE3">
        <w:rPr>
          <w:rFonts w:ascii="Times New Roman" w:eastAsia="Times New Roman" w:hAnsi="Times New Roman" w:cs="Times New Roman"/>
          <w:color w:val="000000"/>
          <w:sz w:val="28"/>
          <w:szCs w:val="28"/>
          <w:lang w:val="kk-KZ" w:eastAsia="ar-SA"/>
        </w:rPr>
        <w:t xml:space="preserve">(с изм. и доп. на </w:t>
      </w:r>
      <w:r w:rsidRPr="00965BE3">
        <w:rPr>
          <w:rFonts w:ascii="Times New Roman" w:eastAsia="Times New Roman" w:hAnsi="Times New Roman" w:cs="Times New Roman"/>
          <w:color w:val="000000"/>
          <w:sz w:val="28"/>
          <w:szCs w:val="28"/>
          <w:lang w:eastAsia="ar-SA"/>
        </w:rPr>
        <w:t>11</w:t>
      </w:r>
      <w:r w:rsidRPr="00965BE3">
        <w:rPr>
          <w:rFonts w:ascii="Times New Roman" w:eastAsia="Times New Roman" w:hAnsi="Times New Roman" w:cs="Times New Roman"/>
          <w:color w:val="000000"/>
          <w:sz w:val="28"/>
          <w:szCs w:val="28"/>
          <w:lang w:val="kk-KZ" w:eastAsia="ar-SA"/>
        </w:rPr>
        <w:t>.</w:t>
      </w:r>
      <w:r w:rsidRPr="00965BE3">
        <w:rPr>
          <w:rFonts w:ascii="Times New Roman" w:eastAsia="Times New Roman" w:hAnsi="Times New Roman" w:cs="Times New Roman"/>
          <w:color w:val="000000"/>
          <w:sz w:val="28"/>
          <w:szCs w:val="28"/>
          <w:lang w:eastAsia="ar-SA"/>
        </w:rPr>
        <w:t>07</w:t>
      </w:r>
      <w:r w:rsidRPr="00965BE3">
        <w:rPr>
          <w:rFonts w:ascii="Times New Roman" w:eastAsia="Times New Roman" w:hAnsi="Times New Roman" w:cs="Times New Roman"/>
          <w:color w:val="000000"/>
          <w:sz w:val="28"/>
          <w:szCs w:val="28"/>
          <w:lang w:val="kk-KZ" w:eastAsia="ar-SA"/>
        </w:rPr>
        <w:t xml:space="preserve"> 20</w:t>
      </w:r>
      <w:r w:rsidRPr="00965BE3">
        <w:rPr>
          <w:rFonts w:ascii="Times New Roman" w:eastAsia="Times New Roman" w:hAnsi="Times New Roman" w:cs="Times New Roman"/>
          <w:color w:val="000000"/>
          <w:sz w:val="28"/>
          <w:szCs w:val="28"/>
          <w:lang w:eastAsia="ar-SA"/>
        </w:rPr>
        <w:t>21</w:t>
      </w:r>
      <w:r w:rsidRPr="00965BE3">
        <w:rPr>
          <w:rFonts w:ascii="Times New Roman" w:eastAsia="Times New Roman" w:hAnsi="Times New Roman" w:cs="Times New Roman"/>
          <w:color w:val="000000"/>
          <w:sz w:val="28"/>
          <w:szCs w:val="28"/>
          <w:lang w:val="kk-KZ" w:eastAsia="ar-SA"/>
        </w:rPr>
        <w:t xml:space="preserve"> г.)</w:t>
      </w:r>
      <w:r w:rsidRPr="00965BE3">
        <w:rPr>
          <w:rFonts w:ascii="Times New Roman" w:eastAsia="Times New Roman" w:hAnsi="Times New Roman" w:cs="Times New Roman"/>
          <w:spacing w:val="1"/>
          <w:sz w:val="28"/>
          <w:szCs w:val="28"/>
          <w:lang w:val="kk-KZ" w:eastAsia="ar-SA"/>
        </w:rPr>
        <w:t xml:space="preserve"> //Информационная система «Параграф». – 20</w:t>
      </w:r>
      <w:r w:rsidRPr="00965BE3">
        <w:rPr>
          <w:rFonts w:ascii="Times New Roman" w:eastAsia="Times New Roman" w:hAnsi="Times New Roman" w:cs="Times New Roman"/>
          <w:spacing w:val="1"/>
          <w:sz w:val="28"/>
          <w:szCs w:val="28"/>
          <w:lang w:eastAsia="ar-SA"/>
        </w:rPr>
        <w:t>21</w:t>
      </w:r>
      <w:r w:rsidRPr="00965BE3">
        <w:rPr>
          <w:rFonts w:ascii="Times New Roman" w:eastAsia="Times New Roman" w:hAnsi="Times New Roman" w:cs="Times New Roman"/>
          <w:spacing w:val="1"/>
          <w:sz w:val="28"/>
          <w:szCs w:val="28"/>
          <w:lang w:val="kk-KZ" w:eastAsia="ar-SA"/>
        </w:rPr>
        <w:t>.</w:t>
      </w:r>
    </w:p>
    <w:p w:rsidR="00965BE3" w:rsidRPr="00965BE3" w:rsidRDefault="00965BE3" w:rsidP="004734E5">
      <w:pPr>
        <w:widowControl w:val="0"/>
        <w:numPr>
          <w:ilvl w:val="0"/>
          <w:numId w:val="10"/>
        </w:numPr>
        <w:tabs>
          <w:tab w:val="left" w:pos="426"/>
          <w:tab w:val="left" w:pos="471"/>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pacing w:val="-6"/>
          <w:sz w:val="28"/>
          <w:szCs w:val="28"/>
          <w:lang w:val="kk-KZ" w:eastAsia="ar-SA"/>
        </w:rPr>
        <w:t>Закон Республики Казахстан «О местном государственном управлении</w:t>
      </w:r>
      <w:r w:rsidRPr="00965BE3">
        <w:rPr>
          <w:rFonts w:ascii="Times New Roman" w:eastAsia="Times New Roman" w:hAnsi="Times New Roman" w:cs="Times New Roman"/>
          <w:spacing w:val="-6"/>
          <w:sz w:val="28"/>
          <w:szCs w:val="28"/>
          <w:lang w:eastAsia="ar-SA"/>
        </w:rPr>
        <w:t xml:space="preserve"> и самоуправлении в Республике Казахстан</w:t>
      </w:r>
      <w:r w:rsidRPr="00965BE3">
        <w:rPr>
          <w:rFonts w:ascii="Times New Roman" w:eastAsia="Times New Roman" w:hAnsi="Times New Roman" w:cs="Times New Roman"/>
          <w:spacing w:val="-6"/>
          <w:sz w:val="28"/>
          <w:szCs w:val="28"/>
          <w:lang w:val="kk-KZ" w:eastAsia="ar-SA"/>
        </w:rPr>
        <w:t xml:space="preserve">» № </w:t>
      </w:r>
      <w:r w:rsidRPr="00965BE3">
        <w:rPr>
          <w:rFonts w:ascii="Times New Roman" w:eastAsia="Times New Roman" w:hAnsi="Times New Roman" w:cs="Times New Roman"/>
          <w:spacing w:val="-6"/>
          <w:sz w:val="28"/>
          <w:szCs w:val="28"/>
          <w:lang w:eastAsia="ar-SA"/>
        </w:rPr>
        <w:t xml:space="preserve">148-ІІ </w:t>
      </w:r>
      <w:r w:rsidRPr="00965BE3">
        <w:rPr>
          <w:rFonts w:ascii="Times New Roman" w:eastAsia="Times New Roman" w:hAnsi="Times New Roman" w:cs="Times New Roman"/>
          <w:spacing w:val="-6"/>
          <w:sz w:val="28"/>
          <w:szCs w:val="28"/>
          <w:lang w:val="kk-KZ" w:eastAsia="ar-SA"/>
        </w:rPr>
        <w:t xml:space="preserve">от 23 января 2001 года </w:t>
      </w:r>
      <w:r w:rsidRPr="00965BE3">
        <w:rPr>
          <w:rFonts w:ascii="Times New Roman" w:eastAsia="Times New Roman" w:hAnsi="Times New Roman" w:cs="Times New Roman"/>
          <w:color w:val="000000"/>
          <w:sz w:val="28"/>
          <w:szCs w:val="28"/>
          <w:lang w:val="kk-KZ" w:eastAsia="ar-SA"/>
        </w:rPr>
        <w:t xml:space="preserve">(с изм. и доп. на </w:t>
      </w:r>
      <w:r w:rsidRPr="00965BE3">
        <w:rPr>
          <w:rFonts w:ascii="Times New Roman" w:eastAsia="Times New Roman" w:hAnsi="Times New Roman" w:cs="Times New Roman"/>
          <w:color w:val="000000"/>
          <w:sz w:val="28"/>
          <w:szCs w:val="28"/>
          <w:lang w:eastAsia="ar-SA"/>
        </w:rPr>
        <w:t>12</w:t>
      </w:r>
      <w:r w:rsidRPr="00965BE3">
        <w:rPr>
          <w:rFonts w:ascii="Times New Roman" w:eastAsia="Times New Roman" w:hAnsi="Times New Roman" w:cs="Times New Roman"/>
          <w:color w:val="000000"/>
          <w:sz w:val="28"/>
          <w:szCs w:val="28"/>
          <w:lang w:val="kk-KZ" w:eastAsia="ar-SA"/>
        </w:rPr>
        <w:t>.</w:t>
      </w:r>
      <w:r w:rsidRPr="00965BE3">
        <w:rPr>
          <w:rFonts w:ascii="Times New Roman" w:eastAsia="Times New Roman" w:hAnsi="Times New Roman" w:cs="Times New Roman"/>
          <w:color w:val="000000"/>
          <w:sz w:val="28"/>
          <w:szCs w:val="28"/>
          <w:lang w:eastAsia="ar-SA"/>
        </w:rPr>
        <w:t>07</w:t>
      </w:r>
      <w:r w:rsidRPr="00965BE3">
        <w:rPr>
          <w:rFonts w:ascii="Times New Roman" w:eastAsia="Times New Roman" w:hAnsi="Times New Roman" w:cs="Times New Roman"/>
          <w:color w:val="000000"/>
          <w:sz w:val="28"/>
          <w:szCs w:val="28"/>
          <w:lang w:val="kk-KZ" w:eastAsia="ar-SA"/>
        </w:rPr>
        <w:t xml:space="preserve"> 20</w:t>
      </w:r>
      <w:r w:rsidRPr="00965BE3">
        <w:rPr>
          <w:rFonts w:ascii="Times New Roman" w:eastAsia="Times New Roman" w:hAnsi="Times New Roman" w:cs="Times New Roman"/>
          <w:color w:val="000000"/>
          <w:sz w:val="28"/>
          <w:szCs w:val="28"/>
          <w:lang w:eastAsia="ar-SA"/>
        </w:rPr>
        <w:t>21</w:t>
      </w:r>
      <w:r w:rsidRPr="00965BE3">
        <w:rPr>
          <w:rFonts w:ascii="Times New Roman" w:eastAsia="Times New Roman" w:hAnsi="Times New Roman" w:cs="Times New Roman"/>
          <w:color w:val="000000"/>
          <w:sz w:val="28"/>
          <w:szCs w:val="28"/>
          <w:lang w:val="kk-KZ" w:eastAsia="ar-SA"/>
        </w:rPr>
        <w:t xml:space="preserve"> г.)</w:t>
      </w:r>
      <w:r w:rsidRPr="00965BE3">
        <w:rPr>
          <w:rFonts w:ascii="Times New Roman" w:eastAsia="Times New Roman" w:hAnsi="Times New Roman" w:cs="Times New Roman"/>
          <w:spacing w:val="1"/>
          <w:sz w:val="28"/>
          <w:szCs w:val="28"/>
          <w:lang w:val="kk-KZ" w:eastAsia="ar-SA"/>
        </w:rPr>
        <w:t xml:space="preserve"> //Информационная система «Параграф». – 20</w:t>
      </w:r>
      <w:r w:rsidRPr="00965BE3">
        <w:rPr>
          <w:rFonts w:ascii="Times New Roman" w:eastAsia="Times New Roman" w:hAnsi="Times New Roman" w:cs="Times New Roman"/>
          <w:spacing w:val="1"/>
          <w:sz w:val="28"/>
          <w:szCs w:val="28"/>
          <w:lang w:eastAsia="ar-SA"/>
        </w:rPr>
        <w:t>21</w:t>
      </w:r>
      <w:r w:rsidRPr="00965BE3">
        <w:rPr>
          <w:rFonts w:ascii="Times New Roman" w:eastAsia="Times New Roman" w:hAnsi="Times New Roman" w:cs="Times New Roman"/>
          <w:spacing w:val="1"/>
          <w:sz w:val="28"/>
          <w:szCs w:val="28"/>
          <w:lang w:val="kk-KZ" w:eastAsia="ar-SA"/>
        </w:rPr>
        <w:t>.</w:t>
      </w:r>
    </w:p>
    <w:p w:rsidR="00965BE3" w:rsidRPr="00965BE3" w:rsidRDefault="00965BE3" w:rsidP="004734E5">
      <w:pPr>
        <w:widowControl w:val="0"/>
        <w:numPr>
          <w:ilvl w:val="0"/>
          <w:numId w:val="10"/>
        </w:numPr>
        <w:tabs>
          <w:tab w:val="left" w:pos="426"/>
          <w:tab w:val="left" w:pos="481"/>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pacing w:val="-6"/>
          <w:sz w:val="28"/>
          <w:szCs w:val="28"/>
          <w:lang w:val="kk-KZ" w:eastAsia="ar-SA"/>
        </w:rPr>
        <w:t xml:space="preserve">Закон Республики Казахстан «О Высшем Судебном Совете Республики Казахстан» </w:t>
      </w:r>
      <w:r w:rsidRPr="00965BE3">
        <w:rPr>
          <w:rFonts w:ascii="Times New Roman" w:eastAsia="Times New Roman" w:hAnsi="Times New Roman" w:cs="Times New Roman"/>
          <w:spacing w:val="-6"/>
          <w:sz w:val="28"/>
          <w:szCs w:val="28"/>
          <w:lang w:eastAsia="ar-SA"/>
        </w:rPr>
        <w:t>№ 436-</w:t>
      </w:r>
      <w:r w:rsidRPr="00965BE3">
        <w:rPr>
          <w:rFonts w:ascii="Times New Roman" w:eastAsia="Times New Roman" w:hAnsi="Times New Roman" w:cs="Times New Roman"/>
          <w:spacing w:val="-6"/>
          <w:sz w:val="28"/>
          <w:szCs w:val="28"/>
          <w:lang w:val="en-US" w:eastAsia="ar-SA"/>
        </w:rPr>
        <w:t>V</w:t>
      </w:r>
      <w:r w:rsidRPr="00965BE3">
        <w:rPr>
          <w:rFonts w:ascii="Times New Roman" w:eastAsia="Times New Roman" w:hAnsi="Times New Roman" w:cs="Times New Roman"/>
          <w:spacing w:val="-6"/>
          <w:sz w:val="28"/>
          <w:szCs w:val="28"/>
          <w:lang w:val="kk-KZ" w:eastAsia="ar-SA"/>
        </w:rPr>
        <w:t>от 04.</w:t>
      </w:r>
      <w:r w:rsidRPr="00965BE3">
        <w:rPr>
          <w:rFonts w:ascii="Times New Roman" w:eastAsia="Times New Roman" w:hAnsi="Times New Roman" w:cs="Times New Roman"/>
          <w:spacing w:val="-6"/>
          <w:sz w:val="28"/>
          <w:szCs w:val="28"/>
          <w:lang w:eastAsia="ar-SA"/>
        </w:rPr>
        <w:t>1</w:t>
      </w:r>
      <w:r w:rsidRPr="00965BE3">
        <w:rPr>
          <w:rFonts w:ascii="Times New Roman" w:eastAsia="Times New Roman" w:hAnsi="Times New Roman" w:cs="Times New Roman"/>
          <w:spacing w:val="-6"/>
          <w:sz w:val="28"/>
          <w:szCs w:val="28"/>
          <w:lang w:val="kk-KZ" w:eastAsia="ar-SA"/>
        </w:rPr>
        <w:t>2 20</w:t>
      </w:r>
      <w:r w:rsidRPr="00965BE3">
        <w:rPr>
          <w:rFonts w:ascii="Times New Roman" w:eastAsia="Times New Roman" w:hAnsi="Times New Roman" w:cs="Times New Roman"/>
          <w:spacing w:val="-6"/>
          <w:sz w:val="28"/>
          <w:szCs w:val="28"/>
          <w:lang w:eastAsia="ar-SA"/>
        </w:rPr>
        <w:t>15</w:t>
      </w:r>
      <w:r w:rsidRPr="00965BE3">
        <w:rPr>
          <w:rFonts w:ascii="Times New Roman" w:eastAsia="Times New Roman" w:hAnsi="Times New Roman" w:cs="Times New Roman"/>
          <w:spacing w:val="-6"/>
          <w:sz w:val="28"/>
          <w:szCs w:val="28"/>
          <w:lang w:val="kk-KZ" w:eastAsia="ar-SA"/>
        </w:rPr>
        <w:t xml:space="preserve"> г. </w:t>
      </w:r>
      <w:r w:rsidRPr="00965BE3">
        <w:rPr>
          <w:rFonts w:ascii="Times New Roman" w:eastAsia="Times New Roman" w:hAnsi="Times New Roman" w:cs="Times New Roman"/>
          <w:color w:val="000000"/>
          <w:sz w:val="28"/>
          <w:szCs w:val="28"/>
          <w:lang w:val="kk-KZ" w:eastAsia="ar-SA"/>
        </w:rPr>
        <w:t xml:space="preserve">(с изм. и доп. на </w:t>
      </w:r>
      <w:r w:rsidRPr="00965BE3">
        <w:rPr>
          <w:rFonts w:ascii="Times New Roman" w:eastAsia="Times New Roman" w:hAnsi="Times New Roman" w:cs="Times New Roman"/>
          <w:color w:val="000000"/>
          <w:sz w:val="28"/>
          <w:szCs w:val="28"/>
          <w:lang w:eastAsia="ar-SA"/>
        </w:rPr>
        <w:t>03</w:t>
      </w:r>
      <w:r w:rsidRPr="00965BE3">
        <w:rPr>
          <w:rFonts w:ascii="Times New Roman" w:eastAsia="Times New Roman" w:hAnsi="Times New Roman" w:cs="Times New Roman"/>
          <w:color w:val="000000"/>
          <w:sz w:val="28"/>
          <w:szCs w:val="28"/>
          <w:lang w:val="kk-KZ" w:eastAsia="ar-SA"/>
        </w:rPr>
        <w:t>.</w:t>
      </w:r>
      <w:r w:rsidRPr="00965BE3">
        <w:rPr>
          <w:rFonts w:ascii="Times New Roman" w:eastAsia="Times New Roman" w:hAnsi="Times New Roman" w:cs="Times New Roman"/>
          <w:color w:val="000000"/>
          <w:sz w:val="28"/>
          <w:szCs w:val="28"/>
          <w:lang w:eastAsia="ar-SA"/>
        </w:rPr>
        <w:t>07</w:t>
      </w:r>
      <w:r w:rsidRPr="00965BE3">
        <w:rPr>
          <w:rFonts w:ascii="Times New Roman" w:eastAsia="Times New Roman" w:hAnsi="Times New Roman" w:cs="Times New Roman"/>
          <w:color w:val="000000"/>
          <w:sz w:val="28"/>
          <w:szCs w:val="28"/>
          <w:lang w:val="kk-KZ" w:eastAsia="ar-SA"/>
        </w:rPr>
        <w:t xml:space="preserve"> 20</w:t>
      </w:r>
      <w:r w:rsidRPr="00965BE3">
        <w:rPr>
          <w:rFonts w:ascii="Times New Roman" w:eastAsia="Times New Roman" w:hAnsi="Times New Roman" w:cs="Times New Roman"/>
          <w:color w:val="000000"/>
          <w:sz w:val="28"/>
          <w:szCs w:val="28"/>
          <w:lang w:eastAsia="ar-SA"/>
        </w:rPr>
        <w:t>20</w:t>
      </w:r>
      <w:r w:rsidRPr="00965BE3">
        <w:rPr>
          <w:rFonts w:ascii="Times New Roman" w:eastAsia="Times New Roman" w:hAnsi="Times New Roman" w:cs="Times New Roman"/>
          <w:color w:val="000000"/>
          <w:sz w:val="28"/>
          <w:szCs w:val="28"/>
          <w:lang w:val="kk-KZ" w:eastAsia="ar-SA"/>
        </w:rPr>
        <w:t xml:space="preserve"> г.)</w:t>
      </w:r>
      <w:r w:rsidRPr="00965BE3">
        <w:rPr>
          <w:rFonts w:ascii="Times New Roman" w:eastAsia="Times New Roman" w:hAnsi="Times New Roman" w:cs="Times New Roman"/>
          <w:spacing w:val="1"/>
          <w:sz w:val="28"/>
          <w:szCs w:val="28"/>
          <w:lang w:val="kk-KZ" w:eastAsia="ar-SA"/>
        </w:rPr>
        <w:t xml:space="preserve"> //Информационная система «Параграф». – 20</w:t>
      </w:r>
      <w:r w:rsidRPr="00965BE3">
        <w:rPr>
          <w:rFonts w:ascii="Times New Roman" w:eastAsia="Times New Roman" w:hAnsi="Times New Roman" w:cs="Times New Roman"/>
          <w:spacing w:val="1"/>
          <w:sz w:val="28"/>
          <w:szCs w:val="28"/>
          <w:lang w:eastAsia="ar-SA"/>
        </w:rPr>
        <w:t>20</w:t>
      </w:r>
      <w:r w:rsidRPr="00965BE3">
        <w:rPr>
          <w:rFonts w:ascii="Times New Roman" w:eastAsia="Times New Roman" w:hAnsi="Times New Roman" w:cs="Times New Roman"/>
          <w:spacing w:val="1"/>
          <w:sz w:val="28"/>
          <w:szCs w:val="28"/>
          <w:lang w:val="kk-KZ" w:eastAsia="ar-SA"/>
        </w:rPr>
        <w:t>.</w:t>
      </w:r>
    </w:p>
    <w:p w:rsidR="00965BE3" w:rsidRPr="00965BE3" w:rsidRDefault="00965BE3" w:rsidP="004734E5">
      <w:pPr>
        <w:widowControl w:val="0"/>
        <w:numPr>
          <w:ilvl w:val="0"/>
          <w:numId w:val="10"/>
        </w:numPr>
        <w:tabs>
          <w:tab w:val="left" w:pos="426"/>
          <w:tab w:val="left" w:pos="481"/>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pacing w:val="1"/>
          <w:sz w:val="28"/>
          <w:szCs w:val="28"/>
          <w:lang w:eastAsia="ar-SA"/>
        </w:rPr>
        <w:t xml:space="preserve">Закон Республики Казахстан «Об общественных объединениях» № 3-І от 31 мая 1996 года </w:t>
      </w:r>
      <w:r w:rsidRPr="00965BE3">
        <w:rPr>
          <w:rFonts w:ascii="Times New Roman" w:eastAsia="Times New Roman" w:hAnsi="Times New Roman" w:cs="Times New Roman"/>
          <w:color w:val="000000"/>
          <w:sz w:val="28"/>
          <w:szCs w:val="28"/>
          <w:lang w:val="kk-KZ" w:eastAsia="ar-SA"/>
        </w:rPr>
        <w:t xml:space="preserve">(с изм. и доп. на </w:t>
      </w:r>
      <w:r w:rsidRPr="00965BE3">
        <w:rPr>
          <w:rFonts w:ascii="Times New Roman" w:eastAsia="Times New Roman" w:hAnsi="Times New Roman" w:cs="Times New Roman"/>
          <w:color w:val="000000"/>
          <w:sz w:val="28"/>
          <w:szCs w:val="28"/>
          <w:lang w:eastAsia="ar-SA"/>
        </w:rPr>
        <w:t>01</w:t>
      </w:r>
      <w:r w:rsidRPr="00965BE3">
        <w:rPr>
          <w:rFonts w:ascii="Times New Roman" w:eastAsia="Times New Roman" w:hAnsi="Times New Roman" w:cs="Times New Roman"/>
          <w:color w:val="000000"/>
          <w:sz w:val="28"/>
          <w:szCs w:val="28"/>
          <w:lang w:val="kk-KZ" w:eastAsia="ar-SA"/>
        </w:rPr>
        <w:t>.</w:t>
      </w:r>
      <w:r w:rsidRPr="00965BE3">
        <w:rPr>
          <w:rFonts w:ascii="Times New Roman" w:eastAsia="Times New Roman" w:hAnsi="Times New Roman" w:cs="Times New Roman"/>
          <w:color w:val="000000"/>
          <w:sz w:val="28"/>
          <w:szCs w:val="28"/>
          <w:lang w:eastAsia="ar-SA"/>
        </w:rPr>
        <w:t>07</w:t>
      </w:r>
      <w:r w:rsidRPr="00965BE3">
        <w:rPr>
          <w:rFonts w:ascii="Times New Roman" w:eastAsia="Times New Roman" w:hAnsi="Times New Roman" w:cs="Times New Roman"/>
          <w:color w:val="000000"/>
          <w:sz w:val="28"/>
          <w:szCs w:val="28"/>
          <w:lang w:val="kk-KZ" w:eastAsia="ar-SA"/>
        </w:rPr>
        <w:t xml:space="preserve"> 20</w:t>
      </w:r>
      <w:r w:rsidRPr="00965BE3">
        <w:rPr>
          <w:rFonts w:ascii="Times New Roman" w:eastAsia="Times New Roman" w:hAnsi="Times New Roman" w:cs="Times New Roman"/>
          <w:color w:val="000000"/>
          <w:sz w:val="28"/>
          <w:szCs w:val="28"/>
          <w:lang w:eastAsia="ar-SA"/>
        </w:rPr>
        <w:t>21</w:t>
      </w:r>
      <w:r w:rsidRPr="00965BE3">
        <w:rPr>
          <w:rFonts w:ascii="Times New Roman" w:eastAsia="Times New Roman" w:hAnsi="Times New Roman" w:cs="Times New Roman"/>
          <w:color w:val="000000"/>
          <w:sz w:val="28"/>
          <w:szCs w:val="28"/>
          <w:lang w:val="kk-KZ" w:eastAsia="ar-SA"/>
        </w:rPr>
        <w:t xml:space="preserve"> г.)</w:t>
      </w:r>
      <w:r w:rsidRPr="00965BE3">
        <w:rPr>
          <w:rFonts w:ascii="Times New Roman" w:eastAsia="Times New Roman" w:hAnsi="Times New Roman" w:cs="Times New Roman"/>
          <w:spacing w:val="1"/>
          <w:sz w:val="28"/>
          <w:szCs w:val="28"/>
          <w:lang w:val="kk-KZ" w:eastAsia="ar-SA"/>
        </w:rPr>
        <w:t xml:space="preserve"> //Информационная система «Параграф». – 20</w:t>
      </w:r>
      <w:r w:rsidRPr="00965BE3">
        <w:rPr>
          <w:rFonts w:ascii="Times New Roman" w:eastAsia="Times New Roman" w:hAnsi="Times New Roman" w:cs="Times New Roman"/>
          <w:spacing w:val="1"/>
          <w:sz w:val="28"/>
          <w:szCs w:val="28"/>
          <w:lang w:eastAsia="ar-SA"/>
        </w:rPr>
        <w:t>21</w:t>
      </w:r>
      <w:r w:rsidRPr="00965BE3">
        <w:rPr>
          <w:rFonts w:ascii="Times New Roman" w:eastAsia="Times New Roman" w:hAnsi="Times New Roman" w:cs="Times New Roman"/>
          <w:spacing w:val="1"/>
          <w:sz w:val="28"/>
          <w:szCs w:val="28"/>
          <w:lang w:val="kk-KZ" w:eastAsia="ar-SA"/>
        </w:rPr>
        <w:t>.</w:t>
      </w:r>
    </w:p>
    <w:p w:rsidR="00965BE3" w:rsidRPr="00965BE3" w:rsidRDefault="00965BE3" w:rsidP="004734E5">
      <w:pPr>
        <w:widowControl w:val="0"/>
        <w:numPr>
          <w:ilvl w:val="0"/>
          <w:numId w:val="10"/>
        </w:numPr>
        <w:tabs>
          <w:tab w:val="left" w:pos="426"/>
          <w:tab w:val="left" w:pos="481"/>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pacing w:val="-6"/>
          <w:sz w:val="28"/>
          <w:szCs w:val="28"/>
          <w:lang w:val="kk-KZ" w:eastAsia="ar-SA"/>
        </w:rPr>
        <w:t xml:space="preserve">Закон РК «О политических партиях» </w:t>
      </w:r>
      <w:r w:rsidRPr="00965BE3">
        <w:rPr>
          <w:rFonts w:ascii="Times New Roman" w:eastAsia="Times New Roman" w:hAnsi="Times New Roman" w:cs="Times New Roman"/>
          <w:spacing w:val="1"/>
          <w:sz w:val="28"/>
          <w:szCs w:val="28"/>
          <w:lang w:eastAsia="ar-SA"/>
        </w:rPr>
        <w:t xml:space="preserve">№ 344-ІІ от </w:t>
      </w:r>
      <w:r w:rsidRPr="00965BE3">
        <w:rPr>
          <w:rFonts w:ascii="Times New Roman" w:eastAsia="Times New Roman" w:hAnsi="Times New Roman" w:cs="Times New Roman"/>
          <w:spacing w:val="-6"/>
          <w:sz w:val="28"/>
          <w:szCs w:val="28"/>
          <w:lang w:val="kk-KZ" w:eastAsia="ar-SA"/>
        </w:rPr>
        <w:t xml:space="preserve">15 июля 2002 года </w:t>
      </w:r>
      <w:r w:rsidRPr="00965BE3">
        <w:rPr>
          <w:rFonts w:ascii="Times New Roman" w:eastAsia="Times New Roman" w:hAnsi="Times New Roman" w:cs="Times New Roman"/>
          <w:spacing w:val="1"/>
          <w:sz w:val="28"/>
          <w:szCs w:val="28"/>
          <w:lang w:eastAsia="ar-SA"/>
        </w:rPr>
        <w:t xml:space="preserve">от </w:t>
      </w:r>
      <w:r w:rsidRPr="00965BE3">
        <w:rPr>
          <w:rFonts w:ascii="Times New Roman" w:eastAsia="Times New Roman" w:hAnsi="Times New Roman" w:cs="Times New Roman"/>
          <w:color w:val="000000"/>
          <w:sz w:val="28"/>
          <w:szCs w:val="28"/>
          <w:lang w:val="kk-KZ" w:eastAsia="ar-SA"/>
        </w:rPr>
        <w:t xml:space="preserve">(с изм. и доп. </w:t>
      </w:r>
      <w:r w:rsidRPr="00965BE3">
        <w:rPr>
          <w:rFonts w:ascii="Times New Roman" w:eastAsia="Times New Roman" w:hAnsi="Times New Roman" w:cs="Times New Roman"/>
          <w:color w:val="000000"/>
          <w:sz w:val="28"/>
          <w:szCs w:val="28"/>
          <w:lang w:eastAsia="ar-SA"/>
        </w:rPr>
        <w:t>н</w:t>
      </w:r>
      <w:r w:rsidRPr="00965BE3">
        <w:rPr>
          <w:rFonts w:ascii="Times New Roman" w:eastAsia="Times New Roman" w:hAnsi="Times New Roman" w:cs="Times New Roman"/>
          <w:color w:val="000000"/>
          <w:sz w:val="28"/>
          <w:szCs w:val="28"/>
          <w:lang w:val="kk-KZ" w:eastAsia="ar-SA"/>
        </w:rPr>
        <w:t>а</w:t>
      </w:r>
      <w:r w:rsidRPr="00965BE3">
        <w:rPr>
          <w:rFonts w:ascii="Times New Roman" w:eastAsia="Times New Roman" w:hAnsi="Times New Roman" w:cs="Times New Roman"/>
          <w:color w:val="000000"/>
          <w:sz w:val="28"/>
          <w:szCs w:val="28"/>
          <w:lang w:eastAsia="ar-SA"/>
        </w:rPr>
        <w:t xml:space="preserve"> 24</w:t>
      </w:r>
      <w:r w:rsidRPr="00965BE3">
        <w:rPr>
          <w:rFonts w:ascii="Times New Roman" w:eastAsia="Times New Roman" w:hAnsi="Times New Roman" w:cs="Times New Roman"/>
          <w:color w:val="000000"/>
          <w:sz w:val="28"/>
          <w:szCs w:val="28"/>
          <w:lang w:val="kk-KZ" w:eastAsia="ar-SA"/>
        </w:rPr>
        <w:t>.</w:t>
      </w:r>
      <w:r w:rsidRPr="00965BE3">
        <w:rPr>
          <w:rFonts w:ascii="Times New Roman" w:eastAsia="Times New Roman" w:hAnsi="Times New Roman" w:cs="Times New Roman"/>
          <w:color w:val="000000"/>
          <w:sz w:val="28"/>
          <w:szCs w:val="28"/>
          <w:lang w:eastAsia="ar-SA"/>
        </w:rPr>
        <w:t>05</w:t>
      </w:r>
      <w:r w:rsidRPr="00965BE3">
        <w:rPr>
          <w:rFonts w:ascii="Times New Roman" w:eastAsia="Times New Roman" w:hAnsi="Times New Roman" w:cs="Times New Roman"/>
          <w:color w:val="000000"/>
          <w:sz w:val="28"/>
          <w:szCs w:val="28"/>
          <w:lang w:val="kk-KZ" w:eastAsia="ar-SA"/>
        </w:rPr>
        <w:t xml:space="preserve"> 20</w:t>
      </w:r>
      <w:r w:rsidRPr="00965BE3">
        <w:rPr>
          <w:rFonts w:ascii="Times New Roman" w:eastAsia="Times New Roman" w:hAnsi="Times New Roman" w:cs="Times New Roman"/>
          <w:color w:val="000000"/>
          <w:sz w:val="28"/>
          <w:szCs w:val="28"/>
          <w:lang w:eastAsia="ar-SA"/>
        </w:rPr>
        <w:t>21</w:t>
      </w:r>
      <w:r w:rsidRPr="00965BE3">
        <w:rPr>
          <w:rFonts w:ascii="Times New Roman" w:eastAsia="Times New Roman" w:hAnsi="Times New Roman" w:cs="Times New Roman"/>
          <w:color w:val="000000"/>
          <w:sz w:val="28"/>
          <w:szCs w:val="28"/>
          <w:lang w:val="kk-KZ" w:eastAsia="ar-SA"/>
        </w:rPr>
        <w:t xml:space="preserve"> г.)</w:t>
      </w:r>
      <w:r w:rsidRPr="00965BE3">
        <w:rPr>
          <w:rFonts w:ascii="Times New Roman" w:eastAsia="Times New Roman" w:hAnsi="Times New Roman" w:cs="Times New Roman"/>
          <w:spacing w:val="1"/>
          <w:sz w:val="28"/>
          <w:szCs w:val="28"/>
          <w:lang w:val="kk-KZ" w:eastAsia="ar-SA"/>
        </w:rPr>
        <w:t xml:space="preserve"> //Информационная система «Параграф». – 20</w:t>
      </w:r>
      <w:r w:rsidRPr="00965BE3">
        <w:rPr>
          <w:rFonts w:ascii="Times New Roman" w:eastAsia="Times New Roman" w:hAnsi="Times New Roman" w:cs="Times New Roman"/>
          <w:spacing w:val="1"/>
          <w:sz w:val="28"/>
          <w:szCs w:val="28"/>
          <w:lang w:eastAsia="ar-SA"/>
        </w:rPr>
        <w:t>21</w:t>
      </w:r>
      <w:r w:rsidRPr="00965BE3">
        <w:rPr>
          <w:rFonts w:ascii="Times New Roman" w:eastAsia="Times New Roman" w:hAnsi="Times New Roman" w:cs="Times New Roman"/>
          <w:spacing w:val="1"/>
          <w:sz w:val="28"/>
          <w:szCs w:val="28"/>
          <w:lang w:val="kk-KZ" w:eastAsia="ar-SA"/>
        </w:rPr>
        <w:t>.</w:t>
      </w:r>
    </w:p>
    <w:p w:rsidR="00965BE3" w:rsidRPr="00965BE3" w:rsidRDefault="00965BE3" w:rsidP="004734E5">
      <w:pPr>
        <w:widowControl w:val="0"/>
        <w:numPr>
          <w:ilvl w:val="0"/>
          <w:numId w:val="10"/>
        </w:numPr>
        <w:tabs>
          <w:tab w:val="left" w:pos="426"/>
          <w:tab w:val="left" w:pos="458"/>
          <w:tab w:val="left" w:pos="993"/>
        </w:tabs>
        <w:spacing w:after="0" w:line="240" w:lineRule="auto"/>
        <w:ind w:left="0" w:firstLine="567"/>
        <w:jc w:val="both"/>
        <w:rPr>
          <w:rFonts w:ascii="Times New Roman" w:eastAsia="Times New Roman" w:hAnsi="Times New Roman" w:cs="Times New Roman"/>
          <w:sz w:val="28"/>
          <w:szCs w:val="28"/>
          <w:lang w:val="kk-KZ" w:eastAsia="ar-SA"/>
        </w:rPr>
      </w:pPr>
      <w:r w:rsidRPr="00965BE3">
        <w:rPr>
          <w:rFonts w:ascii="Times New Roman" w:eastAsia="Times New Roman" w:hAnsi="Times New Roman" w:cs="Times New Roman"/>
          <w:sz w:val="28"/>
          <w:szCs w:val="28"/>
          <w:lang w:val="kk-KZ" w:eastAsia="ar-SA"/>
        </w:rPr>
        <w:t>Правоохранительные органы: Сборник НПА. – Алматы, 201</w:t>
      </w:r>
      <w:r w:rsidRPr="00965BE3">
        <w:rPr>
          <w:rFonts w:ascii="Times New Roman" w:eastAsia="Times New Roman" w:hAnsi="Times New Roman" w:cs="Times New Roman"/>
          <w:sz w:val="28"/>
          <w:szCs w:val="28"/>
          <w:lang w:eastAsia="ar-SA"/>
        </w:rPr>
        <w:t>6</w:t>
      </w:r>
      <w:r w:rsidRPr="00965BE3">
        <w:rPr>
          <w:rFonts w:ascii="Times New Roman" w:eastAsia="Times New Roman" w:hAnsi="Times New Roman" w:cs="Times New Roman"/>
          <w:sz w:val="28"/>
          <w:szCs w:val="28"/>
          <w:lang w:val="kk-KZ" w:eastAsia="ar-SA"/>
        </w:rPr>
        <w:t>.</w:t>
      </w:r>
    </w:p>
    <w:p w:rsidR="00965BE3" w:rsidRPr="00965BE3" w:rsidRDefault="00965BE3" w:rsidP="004734E5">
      <w:pPr>
        <w:widowControl w:val="0"/>
        <w:numPr>
          <w:ilvl w:val="0"/>
          <w:numId w:val="10"/>
        </w:numPr>
        <w:tabs>
          <w:tab w:val="left" w:pos="426"/>
          <w:tab w:val="left" w:pos="993"/>
        </w:tabs>
        <w:spacing w:after="0" w:line="240" w:lineRule="auto"/>
        <w:ind w:left="0" w:firstLine="567"/>
        <w:jc w:val="both"/>
        <w:rPr>
          <w:rFonts w:ascii="Times New Roman" w:eastAsia="Times New Roman" w:hAnsi="Times New Roman" w:cs="Times New Roman"/>
          <w:sz w:val="28"/>
          <w:szCs w:val="28"/>
          <w:lang w:val="kk-KZ" w:eastAsia="ar-SA"/>
        </w:rPr>
      </w:pPr>
      <w:r w:rsidRPr="00965BE3">
        <w:rPr>
          <w:rFonts w:ascii="Times New Roman" w:eastAsia="Times New Roman" w:hAnsi="Times New Roman" w:cs="Times New Roman"/>
          <w:sz w:val="28"/>
          <w:szCs w:val="28"/>
          <w:lang w:val="kk-KZ" w:eastAsia="ar-SA"/>
        </w:rPr>
        <w:t xml:space="preserve">Мухамеджанов Э.Б. Конституционное (государственное) право Зарубежных стран: Учеб. </w:t>
      </w:r>
      <w:r w:rsidRPr="00965BE3">
        <w:rPr>
          <w:rFonts w:ascii="Times New Roman" w:eastAsia="Times New Roman" w:hAnsi="Times New Roman" w:cs="Times New Roman"/>
          <w:sz w:val="28"/>
          <w:szCs w:val="28"/>
          <w:lang w:eastAsia="ar-SA"/>
        </w:rPr>
        <w:t>п</w:t>
      </w:r>
      <w:r w:rsidRPr="00965BE3">
        <w:rPr>
          <w:rFonts w:ascii="Times New Roman" w:eastAsia="Times New Roman" w:hAnsi="Times New Roman" w:cs="Times New Roman"/>
          <w:sz w:val="28"/>
          <w:szCs w:val="28"/>
          <w:lang w:val="kk-KZ" w:eastAsia="ar-SA"/>
        </w:rPr>
        <w:t>особие. – Алматы, 201</w:t>
      </w:r>
      <w:r w:rsidRPr="00965BE3">
        <w:rPr>
          <w:rFonts w:ascii="Times New Roman" w:eastAsia="Times New Roman" w:hAnsi="Times New Roman" w:cs="Times New Roman"/>
          <w:sz w:val="28"/>
          <w:szCs w:val="28"/>
          <w:lang w:eastAsia="ar-SA"/>
        </w:rPr>
        <w:t>6</w:t>
      </w:r>
      <w:r w:rsidRPr="00965BE3">
        <w:rPr>
          <w:rFonts w:ascii="Times New Roman" w:eastAsia="Times New Roman" w:hAnsi="Times New Roman" w:cs="Times New Roman"/>
          <w:sz w:val="28"/>
          <w:szCs w:val="28"/>
          <w:lang w:val="kk-KZ" w:eastAsia="ar-SA"/>
        </w:rPr>
        <w:t>.</w:t>
      </w:r>
    </w:p>
    <w:p w:rsidR="00965BE3" w:rsidRPr="00965BE3" w:rsidRDefault="00965BE3" w:rsidP="004734E5">
      <w:pPr>
        <w:widowControl w:val="0"/>
        <w:numPr>
          <w:ilvl w:val="0"/>
          <w:numId w:val="10"/>
        </w:numPr>
        <w:tabs>
          <w:tab w:val="left" w:pos="426"/>
          <w:tab w:val="left" w:pos="993"/>
        </w:tabs>
        <w:suppressAutoHyphen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Дубоносов Е.С. Оперативно-розыскная деятельность. – М., 2016.</w:t>
      </w:r>
    </w:p>
    <w:p w:rsidR="00965BE3" w:rsidRPr="00965BE3" w:rsidRDefault="00965BE3" w:rsidP="004734E5">
      <w:pPr>
        <w:widowControl w:val="0"/>
        <w:numPr>
          <w:ilvl w:val="0"/>
          <w:numId w:val="10"/>
        </w:numPr>
        <w:tabs>
          <w:tab w:val="left" w:pos="426"/>
          <w:tab w:val="left" w:pos="481"/>
          <w:tab w:val="left" w:pos="993"/>
        </w:tabs>
        <w:spacing w:after="0" w:line="240" w:lineRule="auto"/>
        <w:ind w:left="0" w:firstLine="567"/>
        <w:jc w:val="both"/>
        <w:rPr>
          <w:rFonts w:ascii="Times New Roman" w:eastAsia="Times New Roman" w:hAnsi="Times New Roman" w:cs="Times New Roman"/>
          <w:spacing w:val="-6"/>
          <w:sz w:val="28"/>
          <w:szCs w:val="28"/>
          <w:lang w:val="kk-KZ" w:eastAsia="ar-SA"/>
        </w:rPr>
      </w:pPr>
      <w:r w:rsidRPr="00965BE3">
        <w:rPr>
          <w:rFonts w:ascii="Times New Roman" w:eastAsia="Times New Roman" w:hAnsi="Times New Roman" w:cs="Times New Roman"/>
          <w:sz w:val="28"/>
          <w:szCs w:val="28"/>
          <w:lang w:eastAsia="ar-SA"/>
        </w:rPr>
        <w:t>Кемали Е.С. Судебные и правоохранительные органы Республики Казахстан. – Алматы, 2016.</w:t>
      </w:r>
    </w:p>
    <w:p w:rsidR="00965BE3" w:rsidRPr="00965BE3" w:rsidRDefault="00965BE3" w:rsidP="00965BE3">
      <w:pPr>
        <w:spacing w:after="0" w:line="240" w:lineRule="auto"/>
        <w:ind w:left="426" w:hanging="426"/>
        <w:jc w:val="center"/>
        <w:rPr>
          <w:rFonts w:ascii="Times New Roman" w:eastAsia="Times New Roman" w:hAnsi="Times New Roman" w:cs="Times New Roman"/>
          <w:b/>
          <w:spacing w:val="-4"/>
          <w:sz w:val="28"/>
          <w:szCs w:val="28"/>
          <w:lang w:val="kk-KZ"/>
        </w:rPr>
      </w:pPr>
    </w:p>
    <w:p w:rsidR="00965BE3" w:rsidRPr="00965BE3" w:rsidRDefault="00965BE3" w:rsidP="00965BE3">
      <w:pPr>
        <w:spacing w:after="0" w:line="240" w:lineRule="auto"/>
        <w:ind w:left="426" w:hanging="426"/>
        <w:jc w:val="center"/>
        <w:rPr>
          <w:rFonts w:ascii="Times New Roman" w:eastAsia="Times New Roman" w:hAnsi="Times New Roman" w:cs="Times New Roman"/>
          <w:b/>
          <w:spacing w:val="-4"/>
          <w:sz w:val="28"/>
          <w:szCs w:val="28"/>
        </w:rPr>
      </w:pPr>
      <w:r w:rsidRPr="00965BE3">
        <w:rPr>
          <w:rFonts w:ascii="Times New Roman" w:eastAsia="Times New Roman" w:hAnsi="Times New Roman" w:cs="Times New Roman"/>
          <w:b/>
          <w:spacing w:val="-4"/>
          <w:sz w:val="28"/>
          <w:szCs w:val="28"/>
        </w:rPr>
        <w:t>Дополнительная:</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bCs/>
          <w:spacing w:val="-4"/>
          <w:sz w:val="28"/>
          <w:szCs w:val="28"/>
          <w:lang w:val="kk-KZ"/>
        </w:rPr>
      </w:pPr>
      <w:r w:rsidRPr="00965BE3">
        <w:rPr>
          <w:rFonts w:ascii="Times New Roman" w:eastAsia="Times New Roman" w:hAnsi="Times New Roman" w:cs="Times New Roman"/>
          <w:spacing w:val="-4"/>
          <w:sz w:val="28"/>
          <w:szCs w:val="28"/>
          <w:lang w:val="kk-KZ"/>
        </w:rPr>
        <w:t>Абсеметов М.О. Таможенное дело Казахстана (история, опыт, перспективы. Астана: «Ресми-Табыс», 2001. 144с.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Абдикеев М.Н. Правоохранительная деятельность таможенных органов как субъектов дознания по делам о  контрабанде: автореферат / М.Н. Абдикеев.- Алматы: Изд-во "LEM", 2005.- 30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bCs/>
          <w:spacing w:val="-4"/>
          <w:sz w:val="28"/>
          <w:szCs w:val="28"/>
          <w:lang w:val="kk-KZ"/>
        </w:rPr>
      </w:pPr>
      <w:r w:rsidRPr="00965BE3">
        <w:rPr>
          <w:rFonts w:ascii="Times New Roman" w:eastAsia="Times New Roman" w:hAnsi="Times New Roman" w:cs="Times New Roman"/>
          <w:spacing w:val="-4"/>
          <w:sz w:val="28"/>
          <w:szCs w:val="28"/>
          <w:lang w:val="kk-KZ"/>
        </w:rPr>
        <w:t>Амитов Ш.Е. Жунисова Г.А. Асланов М.М.</w:t>
      </w:r>
      <w:r w:rsidRPr="00965BE3">
        <w:rPr>
          <w:rFonts w:ascii="Times New Roman" w:eastAsia="Times New Roman" w:hAnsi="Times New Roman" w:cs="Times New Roman"/>
          <w:bCs/>
          <w:spacing w:val="-4"/>
          <w:sz w:val="28"/>
          <w:szCs w:val="28"/>
          <w:lang w:val="kk-KZ"/>
        </w:rPr>
        <w:t xml:space="preserve"> Сборник лекций по полицейскому праву: Учеб. пособие. – Алматы, 2012</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lang w:val="kk-KZ"/>
        </w:rPr>
        <w:t>Алматинский уголовный розыск: люди, события, факты / Авт.-сост. О. Медведева. Под ред. Е.З. Тургумбаева.- Алматы, 2008.- 267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Аубакирова А.А. Интеллектуальные ошибки эксперта при формировании его внутреннего убеждения». – М.: Юрлитинформ, 2012. - 184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 xml:space="preserve">Аубакирова А.А. Следственные ошибки при формировании внутреннего убеждения: Монография – Алматы: Центр деловой книги «Глобус», 2009. – 212 с. </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lang w:val="kk-KZ"/>
        </w:rPr>
        <w:t>Ахпанов А.Н. Институт судебного контроля за ограничением неприкосновенности личности: Монография // Ахпанов А.Н., Насыров Г.Х.Арест в качестве меры пересечения: проблемы судебного контроля и санкционирования.- Алматы, 2005.- С.7-44</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lang w:val="kk-KZ"/>
        </w:rPr>
        <w:lastRenderedPageBreak/>
        <w:t>Ахпанов А.Н. Особенности рассмотрения заявлений и сообщений о подготовке убийств по найму // Ахпанов А.Н., Байжасаров Б.З., Короткевич А.А. Убийства по найму: проблемы предварительного  расследования.- Алматы: Жетi жарғы, 2007.- С.83-96</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lang w:val="kk-KZ"/>
        </w:rPr>
        <w:t>Бахтыбаев И.Ж. Концептуальные основы деятельности прокуратуры Республики Казахстан по обеспечению законности / под общ. Р.Т. Тусупбекова.- Алматы: Жетi жарғы, 2008.- 888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rPr>
        <w:t xml:space="preserve">Биекенов Н.А. Конституционно-правовые основы деятельности полиции по обеспечению прав и свобод человека и гражданина в Республике Казахстан. Монография. – М.: Издательская группа «Юрист», 2007. – 154с.  </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Бусурманов Ж.Д. Евразийская концепция прав человека: монография / Ж.Д. Бусурманов.- Алматы: КазГЮУ, 2006.- 481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Джанадилова А.М., Жексенбай П.Т. Исследование нормативов нагрузки следственных подразделений: Научн.-практ.пособие. – Алматы: ООНИиРИР Академии МВД Республики Казахстан, 2009. – 88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lang w:val="kk-KZ"/>
        </w:rPr>
        <w:t>Джумагулов Г.Б. Методы проведения мониторинга в системе правоохранительных органов: Метод. пособие.- Алматы: Жетi жарғы, 2006.- 208с.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Какимжанов М.Т. Органы внутренних дел Республики Казахстан в механизме обеспечения конституционных прав и свобод человека и гражданина. Монография. – Караганда: Болашак-Баспа, 2007. -130с.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lang w:val="kk-KZ"/>
        </w:rPr>
      </w:pPr>
      <w:r w:rsidRPr="00965BE3">
        <w:rPr>
          <w:rFonts w:ascii="Times New Roman" w:eastAsia="Times New Roman" w:hAnsi="Times New Roman" w:cs="Times New Roman"/>
          <w:spacing w:val="-4"/>
          <w:sz w:val="28"/>
          <w:szCs w:val="28"/>
          <w:lang w:val="kk-KZ"/>
        </w:rPr>
        <w:t>Канафин Д.К. Гарантии прав личности в уголовном судопроизводстве: Монография. – Алматы, 2005. – 168 с.</w:t>
      </w:r>
    </w:p>
    <w:p w:rsidR="00965BE3" w:rsidRPr="00965BE3" w:rsidRDefault="00965BE3" w:rsidP="004734E5">
      <w:pPr>
        <w:numPr>
          <w:ilvl w:val="0"/>
          <w:numId w:val="47"/>
        </w:numPr>
        <w:tabs>
          <w:tab w:val="left" w:pos="993"/>
        </w:tabs>
        <w:spacing w:after="0" w:line="240" w:lineRule="auto"/>
        <w:ind w:left="0" w:firstLine="567"/>
        <w:jc w:val="both"/>
        <w:rPr>
          <w:rFonts w:ascii="Times New Roman" w:eastAsia="Times New Roman" w:hAnsi="Times New Roman" w:cs="Times New Roman"/>
          <w:spacing w:val="-4"/>
          <w:sz w:val="28"/>
          <w:szCs w:val="28"/>
        </w:rPr>
      </w:pPr>
      <w:r w:rsidRPr="00965BE3">
        <w:rPr>
          <w:rFonts w:ascii="Times New Roman" w:eastAsia="Times New Roman" w:hAnsi="Times New Roman" w:cs="Times New Roman"/>
          <w:spacing w:val="-4"/>
          <w:sz w:val="28"/>
          <w:szCs w:val="28"/>
        </w:rPr>
        <w:t xml:space="preserve">Кан А.Г. Досудебное производство по уголовным делам. Учебное пособие. – Алматы: ООНИ и РИР Алматинской академии МВД Республики Казахстан, 2011. – 250 с. </w:t>
      </w:r>
    </w:p>
    <w:p w:rsidR="00965BE3" w:rsidRPr="00965BE3" w:rsidRDefault="00965BE3" w:rsidP="00965BE3">
      <w:pPr>
        <w:widowControl w:val="0"/>
        <w:spacing w:after="0" w:line="240" w:lineRule="auto"/>
        <w:jc w:val="center"/>
        <w:rPr>
          <w:rFonts w:ascii="Times New Roman" w:eastAsia="Times New Roman" w:hAnsi="Times New Roman" w:cs="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965BE3" w:rsidRDefault="00965BE3" w:rsidP="00DC1AB3">
      <w:pPr>
        <w:pStyle w:val="25"/>
        <w:ind w:right="57"/>
        <w:jc w:val="center"/>
        <w:rPr>
          <w:rFonts w:ascii="Times New Roman" w:hAnsi="Times New Roman"/>
          <w:b/>
          <w:sz w:val="28"/>
          <w:szCs w:val="28"/>
        </w:rPr>
      </w:pPr>
    </w:p>
    <w:p w:rsidR="00750C7D" w:rsidRDefault="00750C7D" w:rsidP="00DC1AB3">
      <w:pPr>
        <w:pStyle w:val="25"/>
        <w:ind w:right="57"/>
        <w:jc w:val="center"/>
        <w:rPr>
          <w:rFonts w:ascii="Times New Roman" w:hAnsi="Times New Roman"/>
          <w:b/>
          <w:sz w:val="28"/>
          <w:szCs w:val="28"/>
        </w:rPr>
      </w:pPr>
    </w:p>
    <w:p w:rsidR="00750C7D" w:rsidRDefault="00750C7D" w:rsidP="00477871">
      <w:pPr>
        <w:pStyle w:val="25"/>
        <w:ind w:right="57"/>
        <w:rPr>
          <w:rFonts w:ascii="Times New Roman" w:hAnsi="Times New Roman"/>
          <w:b/>
          <w:sz w:val="28"/>
          <w:szCs w:val="28"/>
        </w:rPr>
      </w:pPr>
      <w:bookmarkStart w:id="5" w:name="_GoBack"/>
      <w:bookmarkEnd w:id="5"/>
    </w:p>
    <w:p w:rsidR="009E75D0" w:rsidRPr="0064030F" w:rsidRDefault="00094FBA" w:rsidP="00DC1AB3">
      <w:pPr>
        <w:pStyle w:val="25"/>
        <w:ind w:right="57"/>
        <w:jc w:val="center"/>
        <w:rPr>
          <w:rFonts w:ascii="Times New Roman" w:hAnsi="Times New Roman"/>
          <w:b/>
          <w:sz w:val="28"/>
          <w:szCs w:val="28"/>
        </w:rPr>
      </w:pPr>
      <w:r w:rsidRPr="0064030F">
        <w:rPr>
          <w:rFonts w:ascii="Times New Roman" w:hAnsi="Times New Roman"/>
          <w:b/>
          <w:sz w:val="28"/>
          <w:szCs w:val="28"/>
        </w:rPr>
        <w:lastRenderedPageBreak/>
        <w:t>ПЕДАГОГИКА ВЫСШЕЙ ШКОЛЫ</w:t>
      </w:r>
    </w:p>
    <w:p w:rsidR="00C537C3" w:rsidRPr="00C537C3" w:rsidRDefault="00C537C3" w:rsidP="00BA2DA6">
      <w:pPr>
        <w:spacing w:after="0" w:line="240" w:lineRule="auto"/>
        <w:rPr>
          <w:rFonts w:ascii="Times New Roman" w:eastAsia="Calibri" w:hAnsi="Times New Roman" w:cs="Times New Roman"/>
          <w:b/>
          <w:sz w:val="28"/>
          <w:szCs w:val="28"/>
          <w:lang w:val="kk-KZ" w:eastAsia="en-US"/>
        </w:rPr>
      </w:pPr>
      <w:r w:rsidRPr="00C537C3">
        <w:rPr>
          <w:rFonts w:ascii="Times New Roman" w:eastAsia="Calibri" w:hAnsi="Times New Roman" w:cs="Times New Roman"/>
          <w:b/>
          <w:sz w:val="28"/>
          <w:szCs w:val="28"/>
          <w:lang w:val="kk-KZ" w:eastAsia="en-US"/>
        </w:rPr>
        <w:t>Экзаменационные вопросы:</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 Педагогика как наука. Объект и предмет педагогической науки.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2. Дайте описание системе педагогических наук и место в ней педагогики высшей школы?</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3. Понятийный аппарат и основные постулаты теории педагогических измерений.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C537C3">
        <w:rPr>
          <w:rFonts w:ascii="Times New Roman" w:eastAsia="Calibri" w:hAnsi="Times New Roman" w:cs="Times New Roman"/>
          <w:sz w:val="28"/>
          <w:szCs w:val="28"/>
          <w:lang w:eastAsia="en-US"/>
        </w:rPr>
        <w:t xml:space="preserve">4. </w:t>
      </w:r>
      <w:r w:rsidRPr="00C537C3">
        <w:rPr>
          <w:rFonts w:ascii="Times New Roman" w:eastAsia="Calibri" w:hAnsi="Times New Roman" w:cs="Times New Roman"/>
          <w:bCs/>
          <w:iCs/>
          <w:sz w:val="28"/>
          <w:szCs w:val="28"/>
          <w:lang w:eastAsia="en-US"/>
        </w:rPr>
        <w:t>В чем заключается синергетический подход в педагогике?</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5. Педагогическая наука и ее место в системе наук о человеке</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6. Дидактика. Основные категории, задачи и функции дидактики.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7. Каковы актуальные задачи педагогики высшей школы на современном этапе</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8. Педагогическая деятельность и структура педагогической деятельности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9. Методы исследования педагогики, их классификация и характеристика.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10.Методологические основы педагогической науки.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11. Возникновение и развитие психологической науки в Казахстане.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12. Какие есть виды воспитания?</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13Личность как объект и субъект воспитания. Теория развития и воспитания личности.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14.Система педагогических наук. Взаимосвязь педагогической науки с другими науками.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C537C3">
        <w:rPr>
          <w:rFonts w:ascii="Times New Roman" w:eastAsia="Calibri" w:hAnsi="Times New Roman" w:cs="Times New Roman"/>
          <w:sz w:val="28"/>
          <w:szCs w:val="28"/>
          <w:lang w:eastAsia="en-US"/>
        </w:rPr>
        <w:t>15. Современные концепции, подходы и принципы воспитания</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16.Методология и теория содержания образования (общего, политехнического, профессионального). Стандартизация образования.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17. Общая характеристика способностей. Уровни развития и индивидуальные различия в способностях.</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18. Эмоционально-волевая сфера личности. Роль эмоций и их значение в жизни человека.</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19. Какие основные функции воспитания</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20. Какие бывают виды педагогической деятельности?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21.Инновационные методы обучения, их классификация и характеристика</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22.Содержание понятий «развитие», «обучение», «воспитание».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23. Основные методы анализа данных педагогических измерений.</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24.Социометрические методы в педагогике. Тесты в педагогической диагностике.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25. Педагогическая диагностика личности. Использование данных диагностики в организации воспитательного процесса.</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26. Общая характеристика восприятия. Основные виды, свойства и закономерности.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27.Кризисы в психическом развитии, их роль и значение.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28.Теоретико-информационные и практико-операционные методы обучения.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29.Современные образовательные технологии в высшей школе.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30.Психология как наука: предмет, задачи и место в системе наук о человеке.</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31.Наблюдение как метод научного исследования в педагогике. 32.Организация учебного процесса на основе кредитной системы обучения. 33.Контрольно-измерительные средства при кредитной технологии.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34.Основные пути разрешения парадоксов в современной науке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35.Активные формы и методы обучения в ВУЗе.</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C537C3">
        <w:rPr>
          <w:rFonts w:ascii="Times New Roman" w:eastAsia="Calibri" w:hAnsi="Times New Roman" w:cs="Times New Roman"/>
          <w:sz w:val="28"/>
          <w:szCs w:val="28"/>
          <w:lang w:eastAsia="en-US"/>
        </w:rPr>
        <w:t>36.</w:t>
      </w:r>
      <w:r w:rsidRPr="00C537C3">
        <w:rPr>
          <w:rFonts w:ascii="Times New Roman" w:eastAsia="Calibri" w:hAnsi="Times New Roman" w:cs="Times New Roman"/>
          <w:bCs/>
          <w:iCs/>
          <w:sz w:val="28"/>
          <w:szCs w:val="28"/>
          <w:lang w:eastAsia="en-US"/>
        </w:rPr>
        <w:t>Что такое основа гуманистической методологии педагогики?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bCs/>
          <w:iCs/>
          <w:sz w:val="28"/>
          <w:szCs w:val="28"/>
          <w:lang w:val="kk-KZ" w:eastAsia="en-US"/>
        </w:rPr>
      </w:pPr>
      <w:r w:rsidRPr="00C537C3">
        <w:rPr>
          <w:rFonts w:ascii="Times New Roman" w:eastAsia="Calibri" w:hAnsi="Times New Roman" w:cs="Times New Roman"/>
          <w:bCs/>
          <w:iCs/>
          <w:sz w:val="28"/>
          <w:szCs w:val="28"/>
          <w:lang w:eastAsia="en-US"/>
        </w:rPr>
        <w:lastRenderedPageBreak/>
        <w:t>37.Сущность кредитной системы обучения.</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C537C3">
        <w:rPr>
          <w:rFonts w:ascii="Times New Roman" w:eastAsia="Calibri" w:hAnsi="Times New Roman" w:cs="Times New Roman"/>
          <w:bCs/>
          <w:iCs/>
          <w:sz w:val="28"/>
          <w:szCs w:val="28"/>
          <w:lang w:val="kk-KZ" w:eastAsia="en-US"/>
        </w:rPr>
        <w:t>38.</w:t>
      </w:r>
      <w:r w:rsidRPr="00C537C3">
        <w:rPr>
          <w:rFonts w:ascii="Times New Roman" w:eastAsia="Calibri" w:hAnsi="Times New Roman" w:cs="Times New Roman"/>
          <w:bCs/>
          <w:iCs/>
          <w:sz w:val="28"/>
          <w:szCs w:val="28"/>
          <w:lang w:eastAsia="en-US"/>
        </w:rPr>
        <w:t xml:space="preserve"> Современные подходы и требования к содержанию высшего образования.</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C537C3">
        <w:rPr>
          <w:rFonts w:ascii="Times New Roman" w:eastAsia="Calibri" w:hAnsi="Times New Roman" w:cs="Times New Roman"/>
          <w:bCs/>
          <w:iCs/>
          <w:sz w:val="28"/>
          <w:szCs w:val="28"/>
          <w:lang w:eastAsia="en-US"/>
        </w:rPr>
        <w:t xml:space="preserve">39.Что такое кредитная система обучения? </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C537C3">
        <w:rPr>
          <w:rFonts w:ascii="Times New Roman" w:eastAsia="Calibri" w:hAnsi="Times New Roman" w:cs="Times New Roman"/>
          <w:sz w:val="28"/>
          <w:szCs w:val="28"/>
          <w:lang w:eastAsia="en-US"/>
        </w:rPr>
        <w:t>40.Традиционные и инновационные методы и формы организации обучения</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41.</w:t>
      </w:r>
      <w:r w:rsidRPr="00C537C3">
        <w:rPr>
          <w:rFonts w:ascii="Times New Roman" w:eastAsia="Calibri" w:hAnsi="Times New Roman" w:cs="Times New Roman"/>
          <w:sz w:val="28"/>
          <w:szCs w:val="28"/>
          <w:lang w:eastAsia="en-US"/>
        </w:rPr>
        <w:t xml:space="preserve"> Природа и основные виды мышления. Развитие мышления и речи.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C537C3">
        <w:rPr>
          <w:rFonts w:ascii="Times New Roman" w:eastAsia="Calibri" w:hAnsi="Times New Roman" w:cs="Times New Roman"/>
          <w:sz w:val="28"/>
          <w:szCs w:val="28"/>
          <w:lang w:val="kk-KZ" w:eastAsia="en-US"/>
        </w:rPr>
        <w:t>42.</w:t>
      </w:r>
      <w:r w:rsidRPr="00C537C3">
        <w:rPr>
          <w:rFonts w:ascii="Times New Roman" w:eastAsia="Calibri" w:hAnsi="Times New Roman" w:cs="Times New Roman"/>
          <w:sz w:val="28"/>
          <w:szCs w:val="28"/>
          <w:lang w:eastAsia="en-US"/>
        </w:rPr>
        <w:t>Понятие, виды и закономерности внимания. Внимание как особая характеристика активности человека.</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C537C3">
        <w:rPr>
          <w:rFonts w:ascii="Times New Roman" w:eastAsia="Calibri" w:hAnsi="Times New Roman" w:cs="Times New Roman"/>
          <w:sz w:val="28"/>
          <w:szCs w:val="28"/>
          <w:lang w:val="kk-KZ" w:eastAsia="en-US"/>
        </w:rPr>
        <w:t>43.</w:t>
      </w:r>
      <w:r w:rsidRPr="00C537C3">
        <w:rPr>
          <w:rFonts w:ascii="Times New Roman" w:eastAsia="Calibri" w:hAnsi="Times New Roman" w:cs="Times New Roman"/>
          <w:sz w:val="28"/>
          <w:szCs w:val="28"/>
          <w:lang w:eastAsia="en-US"/>
        </w:rPr>
        <w:t xml:space="preserve"> Характер и темперамент как индивидуальные свойства личности, их психологическая характеристика</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44.</w:t>
      </w:r>
      <w:r w:rsidRPr="00C537C3">
        <w:rPr>
          <w:rFonts w:ascii="Times New Roman" w:eastAsia="Calibri" w:hAnsi="Times New Roman" w:cs="Times New Roman"/>
          <w:sz w:val="28"/>
          <w:szCs w:val="28"/>
          <w:lang w:eastAsia="en-US"/>
        </w:rPr>
        <w:t>Какова роль высшей школы педагогики в формировании профессиональной компетентности будущих педагогов и ученых?</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45.</w:t>
      </w:r>
      <w:r w:rsidRPr="00C537C3">
        <w:rPr>
          <w:rFonts w:ascii="Times New Roman" w:eastAsia="Calibri" w:hAnsi="Times New Roman" w:cs="Times New Roman"/>
          <w:sz w:val="28"/>
          <w:szCs w:val="28"/>
          <w:lang w:eastAsia="en-US"/>
        </w:rPr>
        <w:t>Какие современные подходы к управлению высшим образованием существуют, и как они влияют на его развитие?</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46.</w:t>
      </w:r>
      <w:r w:rsidRPr="00C537C3">
        <w:rPr>
          <w:rFonts w:ascii="Times New Roman" w:eastAsia="Calibri" w:hAnsi="Times New Roman" w:cs="Times New Roman"/>
          <w:sz w:val="28"/>
          <w:szCs w:val="28"/>
          <w:lang w:eastAsia="en-US"/>
        </w:rPr>
        <w:t xml:space="preserve"> Каковы основные принципы построения курсов и программ в высшей школе педагогики с учетом современных требований и вызовов?</w:t>
      </w:r>
    </w:p>
    <w:p w:rsidR="004734E5"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47.</w:t>
      </w:r>
      <w:r w:rsidRPr="00C537C3">
        <w:rPr>
          <w:rFonts w:ascii="Times New Roman" w:eastAsia="Calibri" w:hAnsi="Times New Roman" w:cs="Times New Roman"/>
          <w:sz w:val="28"/>
          <w:szCs w:val="28"/>
          <w:lang w:eastAsia="en-US"/>
        </w:rPr>
        <w:t>Педагогический имидж и авторитет.</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48.</w:t>
      </w:r>
      <w:r w:rsidRPr="00C537C3">
        <w:rPr>
          <w:rFonts w:ascii="Times New Roman" w:eastAsia="Calibri" w:hAnsi="Times New Roman" w:cs="Times New Roman"/>
          <w:sz w:val="28"/>
          <w:szCs w:val="28"/>
          <w:lang w:eastAsia="en-US"/>
        </w:rPr>
        <w:t xml:space="preserve"> Объясните сущность технологии проблемного обучения и кейс технологии?</w:t>
      </w:r>
    </w:p>
    <w:p w:rsidR="00C537C3" w:rsidRP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C537C3">
        <w:rPr>
          <w:rFonts w:ascii="Times New Roman" w:eastAsia="Calibri" w:hAnsi="Times New Roman" w:cs="Times New Roman"/>
          <w:sz w:val="28"/>
          <w:szCs w:val="28"/>
          <w:lang w:val="kk-KZ" w:eastAsia="en-US"/>
        </w:rPr>
        <w:t>49.</w:t>
      </w:r>
      <w:r w:rsidRPr="00C537C3">
        <w:rPr>
          <w:rFonts w:ascii="Times New Roman" w:eastAsia="Calibri" w:hAnsi="Times New Roman" w:cs="Times New Roman"/>
          <w:sz w:val="28"/>
          <w:szCs w:val="28"/>
          <w:lang w:eastAsia="en-US"/>
        </w:rPr>
        <w:t xml:space="preserve"> Дайте характеристику абстракции как метода научного исследования</w:t>
      </w:r>
    </w:p>
    <w:p w:rsid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val="kk-KZ" w:eastAsia="en-US"/>
        </w:rPr>
        <w:t>50.</w:t>
      </w:r>
      <w:r w:rsidRPr="00C537C3">
        <w:rPr>
          <w:rFonts w:ascii="Times New Roman" w:eastAsia="Calibri" w:hAnsi="Times New Roman" w:cs="Times New Roman"/>
          <w:sz w:val="28"/>
          <w:szCs w:val="28"/>
          <w:lang w:eastAsia="en-US"/>
        </w:rPr>
        <w:t xml:space="preserve"> Принципы научного исследования.</w:t>
      </w:r>
    </w:p>
    <w:p w:rsidR="00C537C3" w:rsidRDefault="00C537C3" w:rsidP="004734E5">
      <w:pPr>
        <w:tabs>
          <w:tab w:val="left" w:pos="993"/>
        </w:tabs>
        <w:spacing w:after="0" w:line="240" w:lineRule="auto"/>
        <w:ind w:firstLine="567"/>
        <w:jc w:val="both"/>
        <w:rPr>
          <w:rFonts w:ascii="Times New Roman" w:eastAsia="Calibri" w:hAnsi="Times New Roman" w:cs="Times New Roman"/>
          <w:sz w:val="28"/>
          <w:szCs w:val="28"/>
          <w:lang w:eastAsia="en-US"/>
        </w:rPr>
      </w:pPr>
    </w:p>
    <w:p w:rsidR="00C537C3" w:rsidRPr="00477871" w:rsidRDefault="00C537C3" w:rsidP="00477871">
      <w:pPr>
        <w:spacing w:after="0" w:line="240" w:lineRule="auto"/>
        <w:jc w:val="center"/>
        <w:rPr>
          <w:rFonts w:ascii="Times New Roman" w:eastAsia="Calibri" w:hAnsi="Times New Roman" w:cs="Times New Roman"/>
          <w:b/>
          <w:sz w:val="28"/>
          <w:szCs w:val="28"/>
          <w:lang w:eastAsia="en-US"/>
        </w:rPr>
      </w:pPr>
      <w:r w:rsidRPr="00477871">
        <w:rPr>
          <w:rFonts w:ascii="Times New Roman" w:eastAsia="Calibri" w:hAnsi="Times New Roman" w:cs="Times New Roman"/>
          <w:b/>
          <w:sz w:val="28"/>
          <w:szCs w:val="28"/>
          <w:lang w:eastAsia="en-US"/>
        </w:rPr>
        <w:t>СПИСОК РЕКОМЕНДУЕМОЙ ЛИТЕРАТУРЫ</w:t>
      </w:r>
    </w:p>
    <w:p w:rsidR="00C537C3" w:rsidRPr="00C537C3" w:rsidRDefault="00C537C3" w:rsidP="00C537C3">
      <w:pPr>
        <w:spacing w:after="0" w:line="240" w:lineRule="auto"/>
        <w:ind w:firstLine="720"/>
        <w:jc w:val="center"/>
        <w:rPr>
          <w:rFonts w:ascii="Times New Roman" w:eastAsia="Calibri" w:hAnsi="Times New Roman" w:cs="Times New Roman"/>
          <w:b/>
          <w:bCs/>
          <w:sz w:val="28"/>
          <w:szCs w:val="28"/>
          <w:lang w:eastAsia="en-US"/>
        </w:rPr>
      </w:pPr>
      <w:r w:rsidRPr="00C537C3">
        <w:rPr>
          <w:rFonts w:ascii="Times New Roman" w:eastAsia="Calibri" w:hAnsi="Times New Roman" w:cs="Times New Roman"/>
          <w:b/>
          <w:bCs/>
          <w:sz w:val="28"/>
          <w:szCs w:val="28"/>
          <w:lang w:eastAsia="en-US"/>
        </w:rPr>
        <w:t>Основная литература</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 Блинов В.И., Виненко В.Г., Сергеев И.С. Методика преподавания в высшей школе. Учебно-практическое пособие. – М., 2018. – 316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2.Дидактика высшей школы / Попков В.А. Коржуев А.В.– М., 2018. – 227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3. Диденко Л.А. Использование современных педагогических технологий в условиях реализации федеральных государственных образовательных стандартов: учебное пособие / изд-е 2, доп. и перераб.; Краснояр. гос. пед. ун-т им. В.П. Астафьева. Красноярск, 2019. – 174 с.</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4. Околелов О.П. Педагогика высшей школы. – М., 2018. – 188 с.</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5. Коменский Я.А. Великая дидактика // https://ru.wikisource.org 2021.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6. Педагогика высшей школы / Попков В.А., Коржуев А.В. – М., 2019. – 162 с. </w:t>
      </w:r>
    </w:p>
    <w:p w:rsidR="004734E5" w:rsidRPr="00477871" w:rsidRDefault="00C537C3" w:rsidP="00477871">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7. Шарипов Ф. Педагогика и психология высшей школы. – М., 2018. – 448 с. </w:t>
      </w:r>
    </w:p>
    <w:p w:rsidR="00C537C3" w:rsidRPr="00C537C3" w:rsidRDefault="00C537C3" w:rsidP="00C537C3">
      <w:pPr>
        <w:spacing w:after="0" w:line="240" w:lineRule="auto"/>
        <w:ind w:firstLine="720"/>
        <w:jc w:val="center"/>
        <w:rPr>
          <w:rFonts w:ascii="Times New Roman" w:eastAsia="Calibri" w:hAnsi="Times New Roman" w:cs="Times New Roman"/>
          <w:b/>
          <w:bCs/>
          <w:sz w:val="28"/>
          <w:szCs w:val="28"/>
          <w:lang w:eastAsia="en-US"/>
        </w:rPr>
      </w:pPr>
      <w:r w:rsidRPr="00C537C3">
        <w:rPr>
          <w:rFonts w:ascii="Times New Roman" w:eastAsia="Calibri" w:hAnsi="Times New Roman" w:cs="Times New Roman"/>
          <w:b/>
          <w:bCs/>
          <w:sz w:val="28"/>
          <w:szCs w:val="28"/>
          <w:lang w:eastAsia="en-US"/>
        </w:rPr>
        <w:t>Дополнительная литература</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1. Андреев В.И. Педагогика. Учебный курс для творческого саморазвития. – Казань, 2019. – 608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2. Вайндорф-Сысоева М. Е., Крившенко Л. П. Педагогика. 3-е изд., перераб. и доп. – М.: Юрайт-Издат., 2020. – 239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3. Ильин Е. П. Психология для педагогов. – СПб.: Питер, 2018. – 640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4. Педагогика высшей школы: учебное пособие для аспирантов / Авт.- сост. И. И. Черкасова, Т. А. Яркова. – Тобольск, 2018. – 171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5.Педагогика высшей школы: учебное пособие [О.В. Уваровская и др.] – Сыктывкар, 2017. – 320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eastAsia="en-US"/>
        </w:rPr>
      </w:pPr>
      <w:r w:rsidRPr="00C537C3">
        <w:rPr>
          <w:rFonts w:ascii="Times New Roman" w:eastAsia="Calibri" w:hAnsi="Times New Roman" w:cs="Times New Roman"/>
          <w:sz w:val="28"/>
          <w:szCs w:val="28"/>
          <w:lang w:eastAsia="en-US"/>
        </w:rPr>
        <w:t xml:space="preserve">6. Педагогика / Сластенин В.А., Исаев И.Ф., Шиянов Е.Н. Под ред. В.А. Сластенина – М.: Издательский центр «Академия», 2019. – 576 с. </w:t>
      </w:r>
    </w:p>
    <w:p w:rsidR="00C537C3" w:rsidRPr="00C537C3" w:rsidRDefault="00C537C3" w:rsidP="004734E5">
      <w:pPr>
        <w:tabs>
          <w:tab w:val="left" w:pos="851"/>
        </w:tabs>
        <w:spacing w:after="0" w:line="240" w:lineRule="auto"/>
        <w:ind w:firstLine="567"/>
        <w:jc w:val="both"/>
        <w:rPr>
          <w:rFonts w:ascii="Times New Roman" w:eastAsia="Calibri" w:hAnsi="Times New Roman" w:cs="Times New Roman"/>
          <w:sz w:val="28"/>
          <w:szCs w:val="28"/>
          <w:lang w:val="kk-KZ" w:eastAsia="en-US"/>
        </w:rPr>
      </w:pPr>
      <w:r w:rsidRPr="00C537C3">
        <w:rPr>
          <w:rFonts w:ascii="Times New Roman" w:eastAsia="Calibri" w:hAnsi="Times New Roman" w:cs="Times New Roman"/>
          <w:sz w:val="28"/>
          <w:szCs w:val="28"/>
          <w:lang w:eastAsia="en-US"/>
        </w:rPr>
        <w:t>7. Скорокопуд Ю.В. Педагогика высшей школы. Учебное пособие. – Ростов-наДону: Феникс, 2018.– 544 с.</w:t>
      </w:r>
    </w:p>
    <w:p w:rsidR="00E23B61" w:rsidRPr="007C4FF7" w:rsidRDefault="00E23B61" w:rsidP="00C537C3">
      <w:pPr>
        <w:pStyle w:val="21"/>
        <w:rPr>
          <w:sz w:val="24"/>
          <w:szCs w:val="24"/>
          <w:lang w:val="ru-RU"/>
        </w:rPr>
      </w:pPr>
    </w:p>
    <w:sectPr w:rsidR="00E23B61" w:rsidRPr="007C4FF7" w:rsidSect="000D730D">
      <w:headerReference w:type="default" r:id="rId8"/>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81" w:rsidRDefault="00BA2981" w:rsidP="007A0FE9">
      <w:pPr>
        <w:spacing w:after="0" w:line="240" w:lineRule="auto"/>
      </w:pPr>
      <w:r>
        <w:separator/>
      </w:r>
    </w:p>
  </w:endnote>
  <w:endnote w:type="continuationSeparator" w:id="0">
    <w:p w:rsidR="00BA2981" w:rsidRDefault="00BA2981" w:rsidP="007A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81" w:rsidRDefault="00BA2981" w:rsidP="007A0FE9">
      <w:pPr>
        <w:spacing w:after="0" w:line="240" w:lineRule="auto"/>
      </w:pPr>
      <w:r>
        <w:separator/>
      </w:r>
    </w:p>
  </w:footnote>
  <w:footnote w:type="continuationSeparator" w:id="0">
    <w:p w:rsidR="00BA2981" w:rsidRDefault="00BA2981" w:rsidP="007A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1164"/>
      <w:docPartObj>
        <w:docPartGallery w:val="Page Numbers (Top of Page)"/>
        <w:docPartUnique/>
      </w:docPartObj>
    </w:sdtPr>
    <w:sdtEndPr>
      <w:rPr>
        <w:rFonts w:ascii="Times New Roman" w:hAnsi="Times New Roman" w:cs="Times New Roman"/>
        <w:sz w:val="16"/>
        <w:szCs w:val="16"/>
      </w:rPr>
    </w:sdtEndPr>
    <w:sdtContent>
      <w:p w:rsidR="00E80D7B" w:rsidRPr="003026C4" w:rsidRDefault="00E80D7B">
        <w:pPr>
          <w:pStyle w:val="af6"/>
          <w:jc w:val="center"/>
          <w:rPr>
            <w:rFonts w:ascii="Times New Roman" w:hAnsi="Times New Roman" w:cs="Times New Roman"/>
            <w:sz w:val="16"/>
            <w:szCs w:val="16"/>
          </w:rPr>
        </w:pPr>
        <w:r w:rsidRPr="003026C4">
          <w:rPr>
            <w:rFonts w:ascii="Times New Roman" w:hAnsi="Times New Roman" w:cs="Times New Roman"/>
            <w:sz w:val="16"/>
            <w:szCs w:val="16"/>
          </w:rPr>
          <w:fldChar w:fldCharType="begin"/>
        </w:r>
        <w:r w:rsidRPr="003026C4">
          <w:rPr>
            <w:rFonts w:ascii="Times New Roman" w:hAnsi="Times New Roman" w:cs="Times New Roman"/>
            <w:sz w:val="16"/>
            <w:szCs w:val="16"/>
          </w:rPr>
          <w:instrText>PAGE   \* MERGEFORMAT</w:instrText>
        </w:r>
        <w:r w:rsidRPr="003026C4">
          <w:rPr>
            <w:rFonts w:ascii="Times New Roman" w:hAnsi="Times New Roman" w:cs="Times New Roman"/>
            <w:sz w:val="16"/>
            <w:szCs w:val="16"/>
          </w:rPr>
          <w:fldChar w:fldCharType="separate"/>
        </w:r>
        <w:r w:rsidR="00477871">
          <w:rPr>
            <w:rFonts w:ascii="Times New Roman" w:hAnsi="Times New Roman" w:cs="Times New Roman"/>
            <w:noProof/>
            <w:sz w:val="16"/>
            <w:szCs w:val="16"/>
          </w:rPr>
          <w:t>12</w:t>
        </w:r>
        <w:r w:rsidRPr="003026C4">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BDF"/>
    <w:multiLevelType w:val="hybridMultilevel"/>
    <w:tmpl w:val="D54EA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30295"/>
    <w:multiLevelType w:val="hybridMultilevel"/>
    <w:tmpl w:val="8F66C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853B4"/>
    <w:multiLevelType w:val="hybridMultilevel"/>
    <w:tmpl w:val="878EC846"/>
    <w:lvl w:ilvl="0" w:tplc="FFFFFFFF">
      <w:start w:val="1"/>
      <w:numFmt w:val="decimal"/>
      <w:lvlText w:val="%1."/>
      <w:lvlJc w:val="left"/>
      <w:pPr>
        <w:ind w:left="1287" w:hanging="360"/>
      </w:pPr>
      <w:rPr>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1CB4EEA"/>
    <w:multiLevelType w:val="hybridMultilevel"/>
    <w:tmpl w:val="812E535C"/>
    <w:lvl w:ilvl="0" w:tplc="383EE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A635F"/>
    <w:multiLevelType w:val="hybridMultilevel"/>
    <w:tmpl w:val="B5949084"/>
    <w:lvl w:ilvl="0" w:tplc="62F6FA8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924A49"/>
    <w:multiLevelType w:val="hybridMultilevel"/>
    <w:tmpl w:val="526C5B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977D2"/>
    <w:multiLevelType w:val="hybridMultilevel"/>
    <w:tmpl w:val="F070B2A8"/>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746CE"/>
    <w:multiLevelType w:val="hybridMultilevel"/>
    <w:tmpl w:val="E4AE9AEE"/>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9629E7"/>
    <w:multiLevelType w:val="hybridMultilevel"/>
    <w:tmpl w:val="9656E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FC06FE"/>
    <w:multiLevelType w:val="hybridMultilevel"/>
    <w:tmpl w:val="C3D429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1C5FCB"/>
    <w:multiLevelType w:val="hybridMultilevel"/>
    <w:tmpl w:val="A55AF04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2803423E"/>
    <w:multiLevelType w:val="hybridMultilevel"/>
    <w:tmpl w:val="395C016A"/>
    <w:lvl w:ilvl="0" w:tplc="7A520C44">
      <w:start w:val="1"/>
      <w:numFmt w:val="decimal"/>
      <w:lvlText w:val="%1."/>
      <w:lvlJc w:val="left"/>
      <w:pPr>
        <w:tabs>
          <w:tab w:val="num" w:pos="360"/>
        </w:tabs>
        <w:ind w:left="360" w:hanging="360"/>
      </w:pPr>
      <w:rPr>
        <w:rFonts w:ascii="Times New Roman" w:hAnsi="Times New Roman" w:cs="Times New Roman" w:hint="default"/>
        <w:b w:val="0"/>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2" w15:restartNumberingAfterBreak="0">
    <w:nsid w:val="28370D6D"/>
    <w:multiLevelType w:val="hybridMultilevel"/>
    <w:tmpl w:val="71C8748C"/>
    <w:lvl w:ilvl="0" w:tplc="003C6CA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29137236"/>
    <w:multiLevelType w:val="hybridMultilevel"/>
    <w:tmpl w:val="1EA61A2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2A192E80"/>
    <w:multiLevelType w:val="hybridMultilevel"/>
    <w:tmpl w:val="71E4B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0223215"/>
    <w:multiLevelType w:val="hybridMultilevel"/>
    <w:tmpl w:val="4634C7D6"/>
    <w:lvl w:ilvl="0" w:tplc="FFFFFFFF">
      <w:start w:val="1"/>
      <w:numFmt w:val="decimal"/>
      <w:lvlText w:val="%1."/>
      <w:lvlJc w:val="left"/>
      <w:pPr>
        <w:tabs>
          <w:tab w:val="num" w:pos="360"/>
        </w:tabs>
        <w:ind w:left="36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E31046"/>
    <w:multiLevelType w:val="hybridMultilevel"/>
    <w:tmpl w:val="AA6ED3DE"/>
    <w:lvl w:ilvl="0" w:tplc="A48AEE46">
      <w:start w:val="3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450E57"/>
    <w:multiLevelType w:val="hybridMultilevel"/>
    <w:tmpl w:val="185A8D64"/>
    <w:lvl w:ilvl="0" w:tplc="982AFE56">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23228"/>
    <w:multiLevelType w:val="hybridMultilevel"/>
    <w:tmpl w:val="A0A08114"/>
    <w:lvl w:ilvl="0" w:tplc="0F163C1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9F94EAB"/>
    <w:multiLevelType w:val="hybridMultilevel"/>
    <w:tmpl w:val="78DE8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804DE"/>
    <w:multiLevelType w:val="hybridMultilevel"/>
    <w:tmpl w:val="3EF6C1BC"/>
    <w:lvl w:ilvl="0" w:tplc="39200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04F69F4"/>
    <w:multiLevelType w:val="hybridMultilevel"/>
    <w:tmpl w:val="082A7A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0722184"/>
    <w:multiLevelType w:val="hybridMultilevel"/>
    <w:tmpl w:val="A14A0A34"/>
    <w:lvl w:ilvl="0" w:tplc="D9A4EE9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B34E60"/>
    <w:multiLevelType w:val="hybridMultilevel"/>
    <w:tmpl w:val="9C06092E"/>
    <w:lvl w:ilvl="0" w:tplc="B1A80B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B918CC"/>
    <w:multiLevelType w:val="hybridMultilevel"/>
    <w:tmpl w:val="FC6AFE84"/>
    <w:lvl w:ilvl="0" w:tplc="43905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FC6B4F"/>
    <w:multiLevelType w:val="hybridMultilevel"/>
    <w:tmpl w:val="150CC0AC"/>
    <w:lvl w:ilvl="0" w:tplc="084824C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5906D1C"/>
    <w:multiLevelType w:val="hybridMultilevel"/>
    <w:tmpl w:val="3738A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21E46"/>
    <w:multiLevelType w:val="hybridMultilevel"/>
    <w:tmpl w:val="4990A3C2"/>
    <w:lvl w:ilvl="0" w:tplc="C8EC87F8">
      <w:start w:val="1"/>
      <w:numFmt w:val="decimal"/>
      <w:lvlText w:val="%1"/>
      <w:lvlJc w:val="left"/>
      <w:pPr>
        <w:tabs>
          <w:tab w:val="num" w:pos="1212"/>
        </w:tabs>
        <w:ind w:left="1212" w:hanging="360"/>
      </w:pPr>
      <w:rPr>
        <w:rFonts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483F5DE3"/>
    <w:multiLevelType w:val="hybridMultilevel"/>
    <w:tmpl w:val="20F6F4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E6A7BCE"/>
    <w:multiLevelType w:val="hybridMultilevel"/>
    <w:tmpl w:val="E6586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2223F6"/>
    <w:multiLevelType w:val="hybridMultilevel"/>
    <w:tmpl w:val="A84E2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F3D6D"/>
    <w:multiLevelType w:val="hybridMultilevel"/>
    <w:tmpl w:val="7DA8296E"/>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03635F2"/>
    <w:multiLevelType w:val="hybridMultilevel"/>
    <w:tmpl w:val="7FB84916"/>
    <w:lvl w:ilvl="0" w:tplc="0419000F">
      <w:start w:val="1"/>
      <w:numFmt w:val="decimal"/>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038685D"/>
    <w:multiLevelType w:val="hybridMultilevel"/>
    <w:tmpl w:val="878EC846"/>
    <w:lvl w:ilvl="0" w:tplc="9D38FA74">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2B56948"/>
    <w:multiLevelType w:val="hybridMultilevel"/>
    <w:tmpl w:val="6414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CC188D"/>
    <w:multiLevelType w:val="hybridMultilevel"/>
    <w:tmpl w:val="CAC204E8"/>
    <w:lvl w:ilvl="0" w:tplc="75CC8B6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55E5CC9"/>
    <w:multiLevelType w:val="hybridMultilevel"/>
    <w:tmpl w:val="3C9C7D90"/>
    <w:lvl w:ilvl="0" w:tplc="82A8FE5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17E"/>
    <w:multiLevelType w:val="hybridMultilevel"/>
    <w:tmpl w:val="8E4C5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B8657F"/>
    <w:multiLevelType w:val="hybridMultilevel"/>
    <w:tmpl w:val="04322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9DC387A"/>
    <w:multiLevelType w:val="hybridMultilevel"/>
    <w:tmpl w:val="DD34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543173"/>
    <w:multiLevelType w:val="hybridMultilevel"/>
    <w:tmpl w:val="653054B0"/>
    <w:lvl w:ilvl="0" w:tplc="79EA80A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15:restartNumberingAfterBreak="0">
    <w:nsid w:val="7CC44AC1"/>
    <w:multiLevelType w:val="hybridMultilevel"/>
    <w:tmpl w:val="1BE46BB2"/>
    <w:lvl w:ilvl="0" w:tplc="0419000F">
      <w:start w:val="1"/>
      <w:numFmt w:val="decimal"/>
      <w:lvlText w:val="%1."/>
      <w:lvlJc w:val="left"/>
      <w:pPr>
        <w:ind w:left="107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4" w15:restartNumberingAfterBreak="0">
    <w:nsid w:val="7E596BD2"/>
    <w:multiLevelType w:val="hybridMultilevel"/>
    <w:tmpl w:val="55A282EC"/>
    <w:lvl w:ilvl="0" w:tplc="360CEB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2"/>
  </w:num>
  <w:num w:numId="8">
    <w:abstractNumId w:val="27"/>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9"/>
  </w:num>
  <w:num w:numId="13">
    <w:abstractNumId w:val="38"/>
  </w:num>
  <w:num w:numId="14">
    <w:abstractNumId w:val="15"/>
  </w:num>
  <w:num w:numId="15">
    <w:abstractNumId w:val="7"/>
  </w:num>
  <w:num w:numId="16">
    <w:abstractNumId w:val="25"/>
  </w:num>
  <w:num w:numId="17">
    <w:abstractNumId w:val="40"/>
  </w:num>
  <w:num w:numId="18">
    <w:abstractNumId w:val="8"/>
  </w:num>
  <w:num w:numId="19">
    <w:abstractNumId w:val="37"/>
  </w:num>
  <w:num w:numId="20">
    <w:abstractNumId w:val="31"/>
  </w:num>
  <w:num w:numId="21">
    <w:abstractNumId w:val="30"/>
  </w:num>
  <w:num w:numId="22">
    <w:abstractNumId w:val="1"/>
  </w:num>
  <w:num w:numId="23">
    <w:abstractNumId w:val="11"/>
  </w:num>
  <w:num w:numId="24">
    <w:abstractNumId w:val="14"/>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2"/>
  </w:num>
  <w:num w:numId="28">
    <w:abstractNumId w:val="4"/>
  </w:num>
  <w:num w:numId="29">
    <w:abstractNumId w:val="20"/>
  </w:num>
  <w:num w:numId="30">
    <w:abstractNumId w:val="16"/>
  </w:num>
  <w:num w:numId="31">
    <w:abstractNumId w:val="35"/>
  </w:num>
  <w:num w:numId="32">
    <w:abstractNumId w:val="41"/>
  </w:num>
  <w:num w:numId="33">
    <w:abstractNumId w:val="21"/>
  </w:num>
  <w:num w:numId="34">
    <w:abstractNumId w:val="29"/>
  </w:num>
  <w:num w:numId="35">
    <w:abstractNumId w:val="0"/>
  </w:num>
  <w:num w:numId="36">
    <w:abstractNumId w:val="5"/>
  </w:num>
  <w:num w:numId="37">
    <w:abstractNumId w:val="23"/>
  </w:num>
  <w:num w:numId="38">
    <w:abstractNumId w:val="44"/>
  </w:num>
  <w:num w:numId="39">
    <w:abstractNumId w:val="3"/>
  </w:num>
  <w:num w:numId="40">
    <w:abstractNumId w:val="24"/>
  </w:num>
  <w:num w:numId="41">
    <w:abstractNumId w:val="22"/>
  </w:num>
  <w:num w:numId="42">
    <w:abstractNumId w:val="6"/>
  </w:num>
  <w:num w:numId="43">
    <w:abstractNumId w:val="2"/>
  </w:num>
  <w:num w:numId="44">
    <w:abstractNumId w:val="34"/>
  </w:num>
  <w:num w:numId="45">
    <w:abstractNumId w:val="33"/>
  </w:num>
  <w:num w:numId="46">
    <w:abstractNumId w:val="3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258E7"/>
    <w:rsid w:val="0000232D"/>
    <w:rsid w:val="0000731D"/>
    <w:rsid w:val="00011E14"/>
    <w:rsid w:val="00013A4D"/>
    <w:rsid w:val="00021A94"/>
    <w:rsid w:val="00025473"/>
    <w:rsid w:val="00030599"/>
    <w:rsid w:val="000306B1"/>
    <w:rsid w:val="00037ACD"/>
    <w:rsid w:val="0004496F"/>
    <w:rsid w:val="00063EA5"/>
    <w:rsid w:val="00072AD0"/>
    <w:rsid w:val="00077ABB"/>
    <w:rsid w:val="00082BBF"/>
    <w:rsid w:val="00085CBC"/>
    <w:rsid w:val="00094FBA"/>
    <w:rsid w:val="00096A3F"/>
    <w:rsid w:val="000A30FC"/>
    <w:rsid w:val="000A5292"/>
    <w:rsid w:val="000B43BC"/>
    <w:rsid w:val="000B59FE"/>
    <w:rsid w:val="000C23A4"/>
    <w:rsid w:val="000D730D"/>
    <w:rsid w:val="000E57BB"/>
    <w:rsid w:val="000F504D"/>
    <w:rsid w:val="001054EA"/>
    <w:rsid w:val="00107124"/>
    <w:rsid w:val="00113778"/>
    <w:rsid w:val="0012088E"/>
    <w:rsid w:val="00126D1C"/>
    <w:rsid w:val="00137CA2"/>
    <w:rsid w:val="00140E5E"/>
    <w:rsid w:val="00155D77"/>
    <w:rsid w:val="001720B1"/>
    <w:rsid w:val="001754FB"/>
    <w:rsid w:val="00181C4C"/>
    <w:rsid w:val="0018559B"/>
    <w:rsid w:val="001D08D9"/>
    <w:rsid w:val="001D62AD"/>
    <w:rsid w:val="001E4C6B"/>
    <w:rsid w:val="001E7C66"/>
    <w:rsid w:val="001F25E0"/>
    <w:rsid w:val="00206A52"/>
    <w:rsid w:val="00213CDB"/>
    <w:rsid w:val="00252076"/>
    <w:rsid w:val="00253291"/>
    <w:rsid w:val="00263F9B"/>
    <w:rsid w:val="00267A6E"/>
    <w:rsid w:val="00270EC4"/>
    <w:rsid w:val="00285426"/>
    <w:rsid w:val="002854B0"/>
    <w:rsid w:val="00285C72"/>
    <w:rsid w:val="002A2074"/>
    <w:rsid w:val="002A3235"/>
    <w:rsid w:val="002A6C8A"/>
    <w:rsid w:val="002B739F"/>
    <w:rsid w:val="002C0904"/>
    <w:rsid w:val="002C59E8"/>
    <w:rsid w:val="002E72E4"/>
    <w:rsid w:val="002F1CF6"/>
    <w:rsid w:val="00300B16"/>
    <w:rsid w:val="00301C26"/>
    <w:rsid w:val="003026C4"/>
    <w:rsid w:val="00306687"/>
    <w:rsid w:val="00315069"/>
    <w:rsid w:val="00325E69"/>
    <w:rsid w:val="0033416F"/>
    <w:rsid w:val="00342153"/>
    <w:rsid w:val="003421DC"/>
    <w:rsid w:val="0035496F"/>
    <w:rsid w:val="0035526B"/>
    <w:rsid w:val="00356D23"/>
    <w:rsid w:val="00365248"/>
    <w:rsid w:val="00366E9E"/>
    <w:rsid w:val="00366ED6"/>
    <w:rsid w:val="00373A28"/>
    <w:rsid w:val="00381785"/>
    <w:rsid w:val="00384842"/>
    <w:rsid w:val="00386A03"/>
    <w:rsid w:val="003903F8"/>
    <w:rsid w:val="003B7335"/>
    <w:rsid w:val="003C7EFD"/>
    <w:rsid w:val="003F5445"/>
    <w:rsid w:val="0040715F"/>
    <w:rsid w:val="00434096"/>
    <w:rsid w:val="004472C9"/>
    <w:rsid w:val="00454A2D"/>
    <w:rsid w:val="00454A72"/>
    <w:rsid w:val="00455E15"/>
    <w:rsid w:val="004734E5"/>
    <w:rsid w:val="00475204"/>
    <w:rsid w:val="004771E7"/>
    <w:rsid w:val="00477871"/>
    <w:rsid w:val="00485086"/>
    <w:rsid w:val="0048531A"/>
    <w:rsid w:val="004943C7"/>
    <w:rsid w:val="004B1384"/>
    <w:rsid w:val="004B3139"/>
    <w:rsid w:val="004C02EE"/>
    <w:rsid w:val="004D1291"/>
    <w:rsid w:val="004E2651"/>
    <w:rsid w:val="004F06AF"/>
    <w:rsid w:val="004F47F4"/>
    <w:rsid w:val="005015AD"/>
    <w:rsid w:val="005234DB"/>
    <w:rsid w:val="005464E7"/>
    <w:rsid w:val="00557BD4"/>
    <w:rsid w:val="005713A2"/>
    <w:rsid w:val="00574347"/>
    <w:rsid w:val="0057628D"/>
    <w:rsid w:val="005B39B4"/>
    <w:rsid w:val="005C6522"/>
    <w:rsid w:val="005D42B7"/>
    <w:rsid w:val="005D480C"/>
    <w:rsid w:val="005D6A3D"/>
    <w:rsid w:val="00600B6A"/>
    <w:rsid w:val="00603A5E"/>
    <w:rsid w:val="00613D07"/>
    <w:rsid w:val="0064030F"/>
    <w:rsid w:val="006416DD"/>
    <w:rsid w:val="00641F71"/>
    <w:rsid w:val="006454F6"/>
    <w:rsid w:val="00654E58"/>
    <w:rsid w:val="00664383"/>
    <w:rsid w:val="00673F74"/>
    <w:rsid w:val="00674FCE"/>
    <w:rsid w:val="00680337"/>
    <w:rsid w:val="0068642E"/>
    <w:rsid w:val="006866FA"/>
    <w:rsid w:val="0068729E"/>
    <w:rsid w:val="00691480"/>
    <w:rsid w:val="006A4712"/>
    <w:rsid w:val="006D2EA8"/>
    <w:rsid w:val="006F7FE7"/>
    <w:rsid w:val="00700385"/>
    <w:rsid w:val="00707FC7"/>
    <w:rsid w:val="007128C6"/>
    <w:rsid w:val="007210EA"/>
    <w:rsid w:val="00721B00"/>
    <w:rsid w:val="00725CCD"/>
    <w:rsid w:val="00726116"/>
    <w:rsid w:val="00750C1E"/>
    <w:rsid w:val="00750C7D"/>
    <w:rsid w:val="007701F3"/>
    <w:rsid w:val="00783A6A"/>
    <w:rsid w:val="007868F5"/>
    <w:rsid w:val="00791CB1"/>
    <w:rsid w:val="007A0FE9"/>
    <w:rsid w:val="007A56F8"/>
    <w:rsid w:val="007A5B9D"/>
    <w:rsid w:val="007C2CB7"/>
    <w:rsid w:val="007C4FEE"/>
    <w:rsid w:val="007C4FF7"/>
    <w:rsid w:val="007D7C28"/>
    <w:rsid w:val="007F08A7"/>
    <w:rsid w:val="0080150F"/>
    <w:rsid w:val="00830EEC"/>
    <w:rsid w:val="00843745"/>
    <w:rsid w:val="00846180"/>
    <w:rsid w:val="00862A38"/>
    <w:rsid w:val="008751E8"/>
    <w:rsid w:val="00875788"/>
    <w:rsid w:val="00884388"/>
    <w:rsid w:val="0089171D"/>
    <w:rsid w:val="00893871"/>
    <w:rsid w:val="00896B3F"/>
    <w:rsid w:val="008A5A69"/>
    <w:rsid w:val="008B1145"/>
    <w:rsid w:val="008B121C"/>
    <w:rsid w:val="008B5528"/>
    <w:rsid w:val="008C0E37"/>
    <w:rsid w:val="008C2754"/>
    <w:rsid w:val="008C64DB"/>
    <w:rsid w:val="008D59FE"/>
    <w:rsid w:val="008E7C06"/>
    <w:rsid w:val="008F7D8A"/>
    <w:rsid w:val="009272A9"/>
    <w:rsid w:val="00941D35"/>
    <w:rsid w:val="00965BE3"/>
    <w:rsid w:val="00980C24"/>
    <w:rsid w:val="00985B6B"/>
    <w:rsid w:val="009A0C98"/>
    <w:rsid w:val="009D4FF1"/>
    <w:rsid w:val="009D519A"/>
    <w:rsid w:val="009E7220"/>
    <w:rsid w:val="009E75D0"/>
    <w:rsid w:val="00A258E7"/>
    <w:rsid w:val="00A50DF5"/>
    <w:rsid w:val="00A543F0"/>
    <w:rsid w:val="00A55180"/>
    <w:rsid w:val="00A672F6"/>
    <w:rsid w:val="00A80C67"/>
    <w:rsid w:val="00AA2B50"/>
    <w:rsid w:val="00AA3852"/>
    <w:rsid w:val="00AB02FC"/>
    <w:rsid w:val="00AB260F"/>
    <w:rsid w:val="00AB7DAB"/>
    <w:rsid w:val="00AD2BFB"/>
    <w:rsid w:val="00AD329B"/>
    <w:rsid w:val="00AE3311"/>
    <w:rsid w:val="00AF4C59"/>
    <w:rsid w:val="00B12835"/>
    <w:rsid w:val="00B14DEC"/>
    <w:rsid w:val="00B309A0"/>
    <w:rsid w:val="00B32610"/>
    <w:rsid w:val="00B33113"/>
    <w:rsid w:val="00B35674"/>
    <w:rsid w:val="00B36572"/>
    <w:rsid w:val="00B465E2"/>
    <w:rsid w:val="00B52F36"/>
    <w:rsid w:val="00B57C74"/>
    <w:rsid w:val="00B63585"/>
    <w:rsid w:val="00B81703"/>
    <w:rsid w:val="00B85469"/>
    <w:rsid w:val="00B8771B"/>
    <w:rsid w:val="00B91982"/>
    <w:rsid w:val="00B9411C"/>
    <w:rsid w:val="00B96FC5"/>
    <w:rsid w:val="00BA2981"/>
    <w:rsid w:val="00BA2DA6"/>
    <w:rsid w:val="00BA6D4B"/>
    <w:rsid w:val="00BC5B38"/>
    <w:rsid w:val="00BD0AF9"/>
    <w:rsid w:val="00BD4F91"/>
    <w:rsid w:val="00BF4047"/>
    <w:rsid w:val="00BF57A5"/>
    <w:rsid w:val="00C06959"/>
    <w:rsid w:val="00C2619E"/>
    <w:rsid w:val="00C348A8"/>
    <w:rsid w:val="00C43442"/>
    <w:rsid w:val="00C537C3"/>
    <w:rsid w:val="00C57FCD"/>
    <w:rsid w:val="00C635CC"/>
    <w:rsid w:val="00C662A2"/>
    <w:rsid w:val="00C66AA9"/>
    <w:rsid w:val="00C672FB"/>
    <w:rsid w:val="00C80ED6"/>
    <w:rsid w:val="00C8124F"/>
    <w:rsid w:val="00C93EB2"/>
    <w:rsid w:val="00C973A5"/>
    <w:rsid w:val="00CA34CE"/>
    <w:rsid w:val="00CC1A89"/>
    <w:rsid w:val="00CC2830"/>
    <w:rsid w:val="00CC6337"/>
    <w:rsid w:val="00CC7665"/>
    <w:rsid w:val="00CD5C42"/>
    <w:rsid w:val="00CE06A9"/>
    <w:rsid w:val="00CE14F2"/>
    <w:rsid w:val="00CF37A6"/>
    <w:rsid w:val="00D22B5E"/>
    <w:rsid w:val="00D27BE2"/>
    <w:rsid w:val="00D41BA4"/>
    <w:rsid w:val="00D578CC"/>
    <w:rsid w:val="00D6689F"/>
    <w:rsid w:val="00D82AB8"/>
    <w:rsid w:val="00DB402B"/>
    <w:rsid w:val="00DC1AB3"/>
    <w:rsid w:val="00DC7F4C"/>
    <w:rsid w:val="00DE62FF"/>
    <w:rsid w:val="00DF6BAF"/>
    <w:rsid w:val="00E01D12"/>
    <w:rsid w:val="00E23B61"/>
    <w:rsid w:val="00E456AF"/>
    <w:rsid w:val="00E66662"/>
    <w:rsid w:val="00E75257"/>
    <w:rsid w:val="00E80D7B"/>
    <w:rsid w:val="00EA1839"/>
    <w:rsid w:val="00EA56A7"/>
    <w:rsid w:val="00EB2936"/>
    <w:rsid w:val="00EB3DBB"/>
    <w:rsid w:val="00EC7DD7"/>
    <w:rsid w:val="00ED54C1"/>
    <w:rsid w:val="00EF600E"/>
    <w:rsid w:val="00F30EBD"/>
    <w:rsid w:val="00F418B7"/>
    <w:rsid w:val="00F432BD"/>
    <w:rsid w:val="00F470C0"/>
    <w:rsid w:val="00F52A56"/>
    <w:rsid w:val="00F54AB9"/>
    <w:rsid w:val="00F605FA"/>
    <w:rsid w:val="00F87D9C"/>
    <w:rsid w:val="00F93410"/>
    <w:rsid w:val="00F9448D"/>
    <w:rsid w:val="00FA7E99"/>
    <w:rsid w:val="00FC2F50"/>
    <w:rsid w:val="00FC7936"/>
    <w:rsid w:val="00FF1237"/>
    <w:rsid w:val="00FF6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26565"/>
  <w15:docId w15:val="{7189EE6E-5A14-4EC2-A071-24ACB3FC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E9E"/>
  </w:style>
  <w:style w:type="paragraph" w:styleId="1">
    <w:name w:val="heading 1"/>
    <w:basedOn w:val="a"/>
    <w:next w:val="a"/>
    <w:link w:val="10"/>
    <w:uiPriority w:val="9"/>
    <w:qFormat/>
    <w:rsid w:val="00AD2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05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0EC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23B61"/>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Знак Знак8,Знак4 Знак Знак,Знак4,Знак4 Знак Знак Знак Знак,Знак4 Знак, Знак Знак8,Обычный (веб)1 Знак Знак Зн Знак Знак,Обычный (веб)1 Знак Знак Зн Знак,Обычный (веб)1 Знак Знак Зн,Зна, Зна"/>
    <w:basedOn w:val="a"/>
    <w:link w:val="a4"/>
    <w:uiPriority w:val="99"/>
    <w:unhideWhenUsed/>
    <w:qFormat/>
    <w:rsid w:val="00A258E7"/>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a5">
    <w:name w:val="Strong"/>
    <w:basedOn w:val="a0"/>
    <w:uiPriority w:val="22"/>
    <w:qFormat/>
    <w:rsid w:val="00A258E7"/>
    <w:rPr>
      <w:b/>
      <w:bCs/>
    </w:rPr>
  </w:style>
  <w:style w:type="character" w:customStyle="1" w:styleId="50">
    <w:name w:val="Заголовок 5 Знак"/>
    <w:basedOn w:val="a0"/>
    <w:link w:val="5"/>
    <w:uiPriority w:val="9"/>
    <w:semiHidden/>
    <w:rsid w:val="00E23B61"/>
    <w:rPr>
      <w:rFonts w:asciiTheme="majorHAnsi" w:eastAsiaTheme="majorEastAsia" w:hAnsiTheme="majorHAnsi" w:cstheme="majorBidi"/>
      <w:color w:val="243F60" w:themeColor="accent1" w:themeShade="7F"/>
      <w:sz w:val="24"/>
      <w:szCs w:val="24"/>
    </w:rPr>
  </w:style>
  <w:style w:type="character" w:styleId="a6">
    <w:name w:val="Hyperlink"/>
    <w:unhideWhenUsed/>
    <w:rsid w:val="00E23B61"/>
    <w:rPr>
      <w:rFonts w:ascii="Verdana" w:hAnsi="Verdana" w:hint="default"/>
      <w:strike w:val="0"/>
      <w:dstrike w:val="0"/>
      <w:color w:val="595E73"/>
      <w:u w:val="none"/>
      <w:effect w:val="none"/>
    </w:rPr>
  </w:style>
  <w:style w:type="character" w:customStyle="1" w:styleId="a7">
    <w:name w:val="Заголовок Знак"/>
    <w:basedOn w:val="a0"/>
    <w:link w:val="a8"/>
    <w:locked/>
    <w:rsid w:val="00E23B61"/>
    <w:rPr>
      <w:rFonts w:ascii="Times New Roman" w:eastAsia="Times New Roman" w:hAnsi="Times New Roman" w:cs="Times New Roman"/>
      <w:b/>
      <w:sz w:val="28"/>
      <w:szCs w:val="20"/>
    </w:rPr>
  </w:style>
  <w:style w:type="paragraph" w:customStyle="1" w:styleId="-">
    <w:name w:val="Боди-текст"/>
    <w:basedOn w:val="a"/>
    <w:uiPriority w:val="99"/>
    <w:qFormat/>
    <w:rsid w:val="00E23B61"/>
    <w:pPr>
      <w:spacing w:after="0" w:line="240" w:lineRule="auto"/>
      <w:ind w:firstLine="720"/>
      <w:jc w:val="both"/>
    </w:pPr>
    <w:rPr>
      <w:rFonts w:ascii="Times New Roman" w:eastAsia="Times New Roman" w:hAnsi="Times New Roman" w:cs="Times New Roman"/>
      <w:sz w:val="28"/>
      <w:szCs w:val="20"/>
    </w:rPr>
  </w:style>
  <w:style w:type="paragraph" w:styleId="a8">
    <w:name w:val="Title"/>
    <w:basedOn w:val="a"/>
    <w:next w:val="a"/>
    <w:link w:val="a7"/>
    <w:qFormat/>
    <w:rsid w:val="00E23B61"/>
    <w:pPr>
      <w:pBdr>
        <w:bottom w:val="single" w:sz="8" w:space="4" w:color="4F81BD" w:themeColor="accent1"/>
      </w:pBdr>
      <w:spacing w:after="300" w:line="240" w:lineRule="auto"/>
      <w:contextualSpacing/>
    </w:pPr>
    <w:rPr>
      <w:rFonts w:ascii="Times New Roman" w:eastAsia="Times New Roman" w:hAnsi="Times New Roman" w:cs="Times New Roman"/>
      <w:b/>
      <w:sz w:val="28"/>
      <w:szCs w:val="20"/>
    </w:rPr>
  </w:style>
  <w:style w:type="character" w:customStyle="1" w:styleId="11">
    <w:name w:val="Название Знак1"/>
    <w:basedOn w:val="a0"/>
    <w:uiPriority w:val="10"/>
    <w:rsid w:val="00E23B6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E23B61"/>
  </w:style>
  <w:style w:type="paragraph" w:styleId="a9">
    <w:name w:val="Body Text Indent"/>
    <w:basedOn w:val="a"/>
    <w:link w:val="aa"/>
    <w:uiPriority w:val="99"/>
    <w:unhideWhenUsed/>
    <w:rsid w:val="00707FC7"/>
    <w:pPr>
      <w:spacing w:after="0" w:line="240" w:lineRule="auto"/>
      <w:ind w:firstLine="567"/>
    </w:pPr>
    <w:rPr>
      <w:rFonts w:ascii="Times New Roman" w:eastAsia="Times New Roman" w:hAnsi="Times New Roman" w:cs="Times New Roman"/>
      <w:sz w:val="28"/>
      <w:szCs w:val="28"/>
      <w:lang w:val="en-US"/>
    </w:rPr>
  </w:style>
  <w:style w:type="character" w:customStyle="1" w:styleId="aa">
    <w:name w:val="Основной текст с отступом Знак"/>
    <w:basedOn w:val="a0"/>
    <w:link w:val="a9"/>
    <w:uiPriority w:val="99"/>
    <w:rsid w:val="00707FC7"/>
    <w:rPr>
      <w:rFonts w:ascii="Times New Roman" w:eastAsia="Times New Roman" w:hAnsi="Times New Roman" w:cs="Times New Roman"/>
      <w:sz w:val="28"/>
      <w:szCs w:val="28"/>
      <w:lang w:val="en-US"/>
    </w:rPr>
  </w:style>
  <w:style w:type="paragraph" w:styleId="21">
    <w:name w:val="Body Text 2"/>
    <w:basedOn w:val="a"/>
    <w:link w:val="22"/>
    <w:uiPriority w:val="99"/>
    <w:unhideWhenUsed/>
    <w:rsid w:val="00707FC7"/>
    <w:pPr>
      <w:spacing w:after="0" w:line="240" w:lineRule="auto"/>
      <w:jc w:val="center"/>
    </w:pPr>
    <w:rPr>
      <w:rFonts w:ascii="Times New Roman" w:eastAsia="Times New Roman" w:hAnsi="Times New Roman" w:cs="Times New Roman"/>
      <w:b/>
      <w:bCs/>
      <w:sz w:val="28"/>
      <w:szCs w:val="28"/>
      <w:lang w:val="en-US"/>
    </w:rPr>
  </w:style>
  <w:style w:type="character" w:customStyle="1" w:styleId="22">
    <w:name w:val="Основной текст 2 Знак"/>
    <w:basedOn w:val="a0"/>
    <w:link w:val="21"/>
    <w:uiPriority w:val="99"/>
    <w:rsid w:val="00707FC7"/>
    <w:rPr>
      <w:rFonts w:ascii="Times New Roman" w:eastAsia="Times New Roman" w:hAnsi="Times New Roman" w:cs="Times New Roman"/>
      <w:b/>
      <w:bCs/>
      <w:sz w:val="28"/>
      <w:szCs w:val="28"/>
      <w:lang w:val="en-US"/>
    </w:rPr>
  </w:style>
  <w:style w:type="paragraph" w:styleId="23">
    <w:name w:val="Body Text Indent 2"/>
    <w:basedOn w:val="a"/>
    <w:link w:val="24"/>
    <w:uiPriority w:val="99"/>
    <w:unhideWhenUsed/>
    <w:rsid w:val="00707FC7"/>
    <w:pPr>
      <w:widowControl w:val="0"/>
      <w:spacing w:after="120" w:line="480" w:lineRule="auto"/>
      <w:ind w:left="283" w:firstLine="720"/>
      <w:jc w:val="both"/>
    </w:pPr>
    <w:rPr>
      <w:rFonts w:ascii="Courier New" w:eastAsia="Times New Roman" w:hAnsi="Courier New" w:cs="Courier New"/>
      <w:sz w:val="24"/>
      <w:szCs w:val="24"/>
    </w:rPr>
  </w:style>
  <w:style w:type="character" w:customStyle="1" w:styleId="24">
    <w:name w:val="Основной текст с отступом 2 Знак"/>
    <w:basedOn w:val="a0"/>
    <w:link w:val="23"/>
    <w:uiPriority w:val="99"/>
    <w:rsid w:val="00707FC7"/>
    <w:rPr>
      <w:rFonts w:ascii="Courier New" w:eastAsia="Times New Roman" w:hAnsi="Courier New" w:cs="Courier New"/>
      <w:sz w:val="24"/>
      <w:szCs w:val="24"/>
    </w:rPr>
  </w:style>
  <w:style w:type="character" w:customStyle="1" w:styleId="ab">
    <w:name w:val="Без интервала Знак"/>
    <w:link w:val="ac"/>
    <w:uiPriority w:val="1"/>
    <w:locked/>
    <w:rsid w:val="00707FC7"/>
    <w:rPr>
      <w:lang w:eastAsia="en-US"/>
    </w:rPr>
  </w:style>
  <w:style w:type="paragraph" w:styleId="ac">
    <w:name w:val="No Spacing"/>
    <w:link w:val="ab"/>
    <w:uiPriority w:val="1"/>
    <w:qFormat/>
    <w:rsid w:val="00707FC7"/>
    <w:pPr>
      <w:spacing w:after="0" w:line="240" w:lineRule="auto"/>
    </w:pPr>
    <w:rPr>
      <w:lang w:eastAsia="en-US"/>
    </w:rPr>
  </w:style>
  <w:style w:type="paragraph" w:customStyle="1" w:styleId="12">
    <w:name w:val="Без интервала1"/>
    <w:aliases w:val="No Spacing2,No Spacing11"/>
    <w:link w:val="NoSpacingChar"/>
    <w:qFormat/>
    <w:rsid w:val="00707FC7"/>
    <w:pPr>
      <w:spacing w:after="0" w:line="240" w:lineRule="auto"/>
    </w:pPr>
    <w:rPr>
      <w:rFonts w:ascii="Calibri" w:eastAsia="Times New Roman" w:hAnsi="Calibri" w:cs="Times New Roman"/>
      <w:lang w:eastAsia="en-US"/>
    </w:rPr>
  </w:style>
  <w:style w:type="character" w:customStyle="1" w:styleId="20">
    <w:name w:val="Заголовок 2 Знак"/>
    <w:basedOn w:val="a0"/>
    <w:link w:val="2"/>
    <w:uiPriority w:val="9"/>
    <w:rsid w:val="00F605FA"/>
    <w:rPr>
      <w:rFonts w:asciiTheme="majorHAnsi" w:eastAsiaTheme="majorEastAsia" w:hAnsiTheme="majorHAnsi" w:cstheme="majorBidi"/>
      <w:b/>
      <w:bCs/>
      <w:color w:val="4F81BD" w:themeColor="accent1"/>
      <w:sz w:val="26"/>
      <w:szCs w:val="26"/>
    </w:rPr>
  </w:style>
  <w:style w:type="character" w:customStyle="1" w:styleId="s0">
    <w:name w:val="s0"/>
    <w:rsid w:val="00F605FA"/>
    <w:rPr>
      <w:rFonts w:ascii="Times New Roman" w:hAnsi="Times New Roman" w:cs="Times New Roman"/>
      <w:color w:val="000000"/>
      <w:sz w:val="20"/>
      <w:szCs w:val="20"/>
      <w:u w:val="none"/>
      <w:effect w:val="none"/>
    </w:rPr>
  </w:style>
  <w:style w:type="paragraph" w:customStyle="1" w:styleId="Default">
    <w:name w:val="Default"/>
    <w:rsid w:val="00F605F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WW-3">
    <w:name w:val="WW-Основной текст 3"/>
    <w:basedOn w:val="a"/>
    <w:rsid w:val="00F605FA"/>
    <w:pPr>
      <w:spacing w:after="0" w:line="240" w:lineRule="auto"/>
      <w:jc w:val="both"/>
    </w:pPr>
    <w:rPr>
      <w:rFonts w:ascii="Times New Roman" w:eastAsia="Times New Roman" w:hAnsi="Times New Roman" w:cs="Times New Roman"/>
      <w:sz w:val="24"/>
      <w:szCs w:val="20"/>
      <w:lang w:val="en-US"/>
    </w:rPr>
  </w:style>
  <w:style w:type="paragraph" w:customStyle="1" w:styleId="msobodytextmailrucssattributepostfix">
    <w:name w:val="msobodytext_mailru_css_attribute_postfix"/>
    <w:basedOn w:val="a"/>
    <w:rsid w:val="00F6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F6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2"/>
    <w:locked/>
    <w:rsid w:val="00725CCD"/>
    <w:rPr>
      <w:rFonts w:ascii="Calibri" w:eastAsia="Times New Roman" w:hAnsi="Calibri" w:cs="Times New Roman"/>
      <w:lang w:eastAsia="en-US"/>
    </w:rPr>
  </w:style>
  <w:style w:type="character" w:customStyle="1" w:styleId="10">
    <w:name w:val="Заголовок 1 Знак"/>
    <w:basedOn w:val="a0"/>
    <w:link w:val="1"/>
    <w:uiPriority w:val="9"/>
    <w:rsid w:val="00AD2BFB"/>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AD2BF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D2BFB"/>
    <w:rPr>
      <w:rFonts w:ascii="Times New Roman" w:eastAsia="Times New Roman" w:hAnsi="Times New Roman" w:cs="Times New Roman"/>
      <w:sz w:val="16"/>
      <w:szCs w:val="16"/>
    </w:rPr>
  </w:style>
  <w:style w:type="paragraph" w:styleId="ad">
    <w:name w:val="Body Text"/>
    <w:basedOn w:val="a"/>
    <w:link w:val="ae"/>
    <w:rsid w:val="00AD2BFB"/>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AD2BFB"/>
    <w:rPr>
      <w:rFonts w:ascii="Times New Roman" w:eastAsia="Times New Roman" w:hAnsi="Times New Roman" w:cs="Times New Roman"/>
      <w:sz w:val="24"/>
      <w:szCs w:val="24"/>
    </w:rPr>
  </w:style>
  <w:style w:type="paragraph" w:styleId="af">
    <w:name w:val="Plain Text"/>
    <w:aliases w:val="Знак, Знак"/>
    <w:basedOn w:val="a"/>
    <w:link w:val="af0"/>
    <w:qFormat/>
    <w:rsid w:val="00AD2BFB"/>
    <w:pPr>
      <w:spacing w:after="0" w:line="240" w:lineRule="auto"/>
    </w:pPr>
    <w:rPr>
      <w:rFonts w:ascii="Courier New" w:eastAsia="Times New Roman" w:hAnsi="Courier New" w:cs="Times New Roman"/>
      <w:sz w:val="20"/>
      <w:szCs w:val="20"/>
      <w:lang w:eastAsia="en-US"/>
    </w:rPr>
  </w:style>
  <w:style w:type="character" w:customStyle="1" w:styleId="af0">
    <w:name w:val="Текст Знак"/>
    <w:aliases w:val="Знак Знак, Знак Знак"/>
    <w:basedOn w:val="a0"/>
    <w:link w:val="af"/>
    <w:rsid w:val="00AD2BFB"/>
    <w:rPr>
      <w:rFonts w:ascii="Courier New" w:eastAsia="Times New Roman" w:hAnsi="Courier New" w:cs="Times New Roman"/>
      <w:sz w:val="20"/>
      <w:szCs w:val="20"/>
      <w:lang w:eastAsia="en-US"/>
    </w:rPr>
  </w:style>
  <w:style w:type="paragraph" w:styleId="af1">
    <w:name w:val="List Paragraph"/>
    <w:aliases w:val="без абзаца,ПАРАГРАФ,маркированный"/>
    <w:basedOn w:val="a"/>
    <w:link w:val="af2"/>
    <w:uiPriority w:val="34"/>
    <w:qFormat/>
    <w:rsid w:val="00AD2BFB"/>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WW-Absatz-Standardschriftart11111111111111111111111111111">
    <w:name w:val="WW-Absatz-Standardschriftart11111111111111111111111111111"/>
    <w:uiPriority w:val="99"/>
    <w:rsid w:val="00AD2BFB"/>
  </w:style>
  <w:style w:type="character" w:customStyle="1" w:styleId="s1">
    <w:name w:val="s1"/>
    <w:rsid w:val="00270EC4"/>
    <w:rPr>
      <w:rFonts w:ascii="Times New Roman" w:hAnsi="Times New Roman" w:cs="Times New Roman"/>
      <w:b/>
      <w:bCs/>
      <w:color w:val="000000"/>
      <w:sz w:val="20"/>
      <w:szCs w:val="20"/>
      <w:u w:val="none"/>
      <w:effect w:val="none"/>
    </w:rPr>
  </w:style>
  <w:style w:type="paragraph" w:styleId="13">
    <w:name w:val="toc 1"/>
    <w:basedOn w:val="a"/>
    <w:next w:val="a"/>
    <w:autoRedefine/>
    <w:rsid w:val="00270EC4"/>
    <w:pPr>
      <w:widowControl w:val="0"/>
      <w:spacing w:after="0" w:line="360" w:lineRule="auto"/>
      <w:ind w:firstLine="720"/>
      <w:jc w:val="both"/>
    </w:pPr>
    <w:rPr>
      <w:rFonts w:ascii="Courier New" w:eastAsia="Times New Roman" w:hAnsi="Courier New" w:cs="Courier New"/>
      <w:sz w:val="24"/>
      <w:szCs w:val="24"/>
    </w:rPr>
  </w:style>
  <w:style w:type="character" w:customStyle="1" w:styleId="a4">
    <w:name w:val="Обычный (веб) Знак"/>
    <w:aliases w:val="Обычный (веб)1 Знак,Обычный (Web) Знак,Знак Знак8 Знак,Знак4 Знак Знак Знак,Знак4 Знак1,Знак4 Знак Знак Знак Знак Знак,Знак4 Знак Знак1, Знак Знак8 Знак,Обычный (веб)1 Знак Знак Зн Знак Знак Знак,Обычный (веб)1 Знак Знак Зн Знак Знак1"/>
    <w:link w:val="a3"/>
    <w:uiPriority w:val="99"/>
    <w:locked/>
    <w:rsid w:val="00270EC4"/>
    <w:rPr>
      <w:rFonts w:ascii="Times New Roman" w:eastAsia="Times New Roman" w:hAnsi="Times New Roman" w:cs="Times New Roman"/>
      <w:sz w:val="24"/>
      <w:szCs w:val="24"/>
      <w:lang w:val="en-US" w:eastAsia="en-US"/>
    </w:rPr>
  </w:style>
  <w:style w:type="paragraph" w:customStyle="1" w:styleId="33">
    <w:name w:val="Основной текст3"/>
    <w:basedOn w:val="a"/>
    <w:rsid w:val="00270EC4"/>
    <w:pPr>
      <w:widowControl w:val="0"/>
      <w:shd w:val="clear" w:color="auto" w:fill="FFFFFF"/>
      <w:suppressAutoHyphens/>
      <w:spacing w:before="720" w:after="0" w:line="317" w:lineRule="exact"/>
      <w:ind w:hanging="680"/>
    </w:pPr>
    <w:rPr>
      <w:rFonts w:ascii="Times New Roman" w:eastAsia="Times New Roman" w:hAnsi="Times New Roman" w:cs="Times New Roman"/>
      <w:sz w:val="27"/>
      <w:szCs w:val="27"/>
      <w:lang w:val="kk-KZ" w:eastAsia="ar-SA"/>
    </w:rPr>
  </w:style>
  <w:style w:type="character" w:customStyle="1" w:styleId="30">
    <w:name w:val="Заголовок 3 Знак"/>
    <w:basedOn w:val="a0"/>
    <w:link w:val="3"/>
    <w:uiPriority w:val="9"/>
    <w:rsid w:val="00270EC4"/>
    <w:rPr>
      <w:rFonts w:asciiTheme="majorHAnsi" w:eastAsiaTheme="majorEastAsia" w:hAnsiTheme="majorHAnsi" w:cstheme="majorBidi"/>
      <w:b/>
      <w:bCs/>
      <w:color w:val="4F81BD" w:themeColor="accent1"/>
    </w:rPr>
  </w:style>
  <w:style w:type="paragraph" w:customStyle="1" w:styleId="34">
    <w:name w:val="Стиль3"/>
    <w:basedOn w:val="a"/>
    <w:autoRedefine/>
    <w:rsid w:val="00270EC4"/>
    <w:pPr>
      <w:spacing w:after="0" w:line="240" w:lineRule="auto"/>
      <w:jc w:val="both"/>
    </w:pPr>
    <w:rPr>
      <w:rFonts w:ascii="Times New Roman" w:eastAsia="MS Mincho" w:hAnsi="Times New Roman" w:cs="Times New Roman"/>
      <w:bCs/>
      <w:sz w:val="28"/>
      <w:szCs w:val="28"/>
    </w:rPr>
  </w:style>
  <w:style w:type="paragraph" w:styleId="HTML">
    <w:name w:val="HTML Preformatted"/>
    <w:basedOn w:val="a"/>
    <w:link w:val="HTML0"/>
    <w:rsid w:val="0027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character" w:customStyle="1" w:styleId="HTML0">
    <w:name w:val="Стандартный HTML Знак"/>
    <w:basedOn w:val="a0"/>
    <w:link w:val="HTML"/>
    <w:rsid w:val="00270EC4"/>
    <w:rPr>
      <w:rFonts w:ascii="Courier New" w:eastAsia="SimSun" w:hAnsi="Courier New" w:cs="Courier New"/>
      <w:sz w:val="20"/>
      <w:szCs w:val="20"/>
    </w:rPr>
  </w:style>
  <w:style w:type="character" w:customStyle="1" w:styleId="af3">
    <w:name w:val="Текст концевой сноски Знак"/>
    <w:link w:val="af4"/>
    <w:rsid w:val="00270EC4"/>
    <w:rPr>
      <w:b/>
      <w:bCs/>
      <w:sz w:val="28"/>
      <w:szCs w:val="24"/>
    </w:rPr>
  </w:style>
  <w:style w:type="character" w:customStyle="1" w:styleId="af5">
    <w:name w:val="Сноска + Курсив"/>
    <w:basedOn w:val="a0"/>
    <w:rsid w:val="00270EC4"/>
    <w:rPr>
      <w:rFonts w:ascii="Times New Roman" w:hAnsi="Times New Roman" w:cs="Times New Roman"/>
      <w:i/>
      <w:iCs/>
      <w:color w:val="000000"/>
      <w:spacing w:val="0"/>
      <w:w w:val="100"/>
      <w:position w:val="0"/>
      <w:sz w:val="19"/>
      <w:szCs w:val="19"/>
      <w:shd w:val="clear" w:color="auto" w:fill="FFFFFF"/>
      <w:lang w:val="ru-RU" w:eastAsia="ru-RU"/>
    </w:rPr>
  </w:style>
  <w:style w:type="paragraph" w:customStyle="1" w:styleId="14">
    <w:name w:val="Абзац списка1"/>
    <w:basedOn w:val="a"/>
    <w:rsid w:val="00270EC4"/>
    <w:pPr>
      <w:ind w:left="720"/>
      <w:contextualSpacing/>
    </w:pPr>
    <w:rPr>
      <w:rFonts w:ascii="Calibri" w:eastAsia="SimSun" w:hAnsi="Calibri" w:cs="Times New Roman"/>
      <w:lang w:eastAsia="en-US"/>
    </w:rPr>
  </w:style>
  <w:style w:type="character" w:customStyle="1" w:styleId="FontStyle12">
    <w:name w:val="Font Style12"/>
    <w:rsid w:val="00270EC4"/>
    <w:rPr>
      <w:rFonts w:ascii="Times New Roman" w:hAnsi="Times New Roman" w:cs="Times New Roman"/>
      <w:b/>
      <w:bCs/>
      <w:i/>
      <w:iCs/>
      <w:sz w:val="16"/>
      <w:szCs w:val="16"/>
    </w:rPr>
  </w:style>
  <w:style w:type="paragraph" w:styleId="af4">
    <w:name w:val="endnote text"/>
    <w:basedOn w:val="a"/>
    <w:link w:val="af3"/>
    <w:unhideWhenUsed/>
    <w:rsid w:val="00270EC4"/>
    <w:pPr>
      <w:spacing w:after="0" w:line="240" w:lineRule="auto"/>
      <w:ind w:firstLine="709"/>
      <w:jc w:val="both"/>
    </w:pPr>
    <w:rPr>
      <w:b/>
      <w:bCs/>
      <w:sz w:val="28"/>
      <w:szCs w:val="24"/>
    </w:rPr>
  </w:style>
  <w:style w:type="character" w:customStyle="1" w:styleId="15">
    <w:name w:val="Текст концевой сноски Знак1"/>
    <w:basedOn w:val="a0"/>
    <w:uiPriority w:val="99"/>
    <w:semiHidden/>
    <w:rsid w:val="00270EC4"/>
    <w:rPr>
      <w:sz w:val="20"/>
      <w:szCs w:val="20"/>
    </w:rPr>
  </w:style>
  <w:style w:type="paragraph" w:styleId="af6">
    <w:name w:val="header"/>
    <w:basedOn w:val="a"/>
    <w:link w:val="af7"/>
    <w:uiPriority w:val="99"/>
    <w:unhideWhenUsed/>
    <w:rsid w:val="007A0FE9"/>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A0FE9"/>
  </w:style>
  <w:style w:type="paragraph" w:styleId="af8">
    <w:name w:val="footer"/>
    <w:basedOn w:val="a"/>
    <w:link w:val="af9"/>
    <w:uiPriority w:val="99"/>
    <w:unhideWhenUsed/>
    <w:rsid w:val="007A0FE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A0FE9"/>
  </w:style>
  <w:style w:type="paragraph" w:styleId="afa">
    <w:name w:val="Balloon Text"/>
    <w:basedOn w:val="a"/>
    <w:link w:val="afb"/>
    <w:uiPriority w:val="99"/>
    <w:semiHidden/>
    <w:unhideWhenUsed/>
    <w:rsid w:val="00CD5C4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CD5C42"/>
    <w:rPr>
      <w:rFonts w:ascii="Segoe UI" w:hAnsi="Segoe UI" w:cs="Segoe UI"/>
      <w:sz w:val="18"/>
      <w:szCs w:val="18"/>
    </w:rPr>
  </w:style>
  <w:style w:type="paragraph" w:customStyle="1" w:styleId="25">
    <w:name w:val="Без интервала2"/>
    <w:rsid w:val="0089171D"/>
    <w:pPr>
      <w:spacing w:after="0" w:line="240" w:lineRule="auto"/>
    </w:pPr>
    <w:rPr>
      <w:rFonts w:ascii="Calibri" w:eastAsia="Times New Roman" w:hAnsi="Calibri" w:cs="Times New Roman"/>
      <w:lang w:eastAsia="en-US"/>
    </w:rPr>
  </w:style>
  <w:style w:type="character" w:customStyle="1" w:styleId="115pt">
    <w:name w:val="Основной текст + 11;5 pt;Не полужирный"/>
    <w:rsid w:val="0089171D"/>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afc">
    <w:name w:val="Основной текст_"/>
    <w:link w:val="26"/>
    <w:rsid w:val="00654E58"/>
    <w:rPr>
      <w:shd w:val="clear" w:color="auto" w:fill="FFFFFF"/>
    </w:rPr>
  </w:style>
  <w:style w:type="paragraph" w:customStyle="1" w:styleId="26">
    <w:name w:val="Основной текст2"/>
    <w:basedOn w:val="a"/>
    <w:link w:val="afc"/>
    <w:rsid w:val="00654E58"/>
    <w:pPr>
      <w:widowControl w:val="0"/>
      <w:shd w:val="clear" w:color="auto" w:fill="FFFFFF"/>
      <w:spacing w:after="600" w:line="0" w:lineRule="atLeast"/>
      <w:jc w:val="center"/>
    </w:pPr>
  </w:style>
  <w:style w:type="character" w:customStyle="1" w:styleId="af2">
    <w:name w:val="Абзац списка Знак"/>
    <w:aliases w:val="без абзаца Знак,ПАРАГРАФ Знак,маркированный Знак"/>
    <w:link w:val="af1"/>
    <w:uiPriority w:val="34"/>
    <w:locked/>
    <w:rsid w:val="00654E58"/>
    <w:rPr>
      <w:rFonts w:ascii="Times New Roman" w:eastAsia="Times New Roman" w:hAnsi="Times New Roman" w:cs="Times New Roman"/>
      <w:sz w:val="24"/>
      <w:szCs w:val="24"/>
      <w:lang w:val="en-US" w:eastAsia="en-US"/>
    </w:rPr>
  </w:style>
  <w:style w:type="character" w:customStyle="1" w:styleId="27">
    <w:name w:val="Название Знак2"/>
    <w:basedOn w:val="a0"/>
    <w:locked/>
    <w:rsid w:val="0064030F"/>
    <w:rPr>
      <w:rFonts w:ascii="Times New Roman" w:eastAsia="Times New Roman" w:hAnsi="Times New Roman" w:cs="Times New Roman"/>
      <w:b/>
      <w:sz w:val="28"/>
      <w:szCs w:val="20"/>
    </w:rPr>
  </w:style>
  <w:style w:type="character" w:customStyle="1" w:styleId="s2">
    <w:name w:val="s2"/>
    <w:basedOn w:val="a0"/>
    <w:rsid w:val="00750C7D"/>
  </w:style>
  <w:style w:type="paragraph" w:customStyle="1" w:styleId="s23">
    <w:name w:val="s23"/>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50C7D"/>
  </w:style>
  <w:style w:type="paragraph" w:customStyle="1" w:styleId="s88">
    <w:name w:val="s88"/>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
    <w:name w:val="s32"/>
    <w:basedOn w:val="a0"/>
    <w:rsid w:val="00750C7D"/>
  </w:style>
  <w:style w:type="paragraph" w:customStyle="1" w:styleId="s85">
    <w:name w:val="s85"/>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6">
    <w:name w:val="s26"/>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750C7D"/>
  </w:style>
  <w:style w:type="paragraph" w:customStyle="1" w:styleId="s89">
    <w:name w:val="s89"/>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0">
    <w:name w:val="s90"/>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2">
    <w:name w:val="WW-Основной текст 2"/>
    <w:basedOn w:val="a"/>
    <w:rsid w:val="00C43442"/>
    <w:pPr>
      <w:spacing w:after="0" w:line="240" w:lineRule="auto"/>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6516">
      <w:bodyDiv w:val="1"/>
      <w:marLeft w:val="0"/>
      <w:marRight w:val="0"/>
      <w:marTop w:val="0"/>
      <w:marBottom w:val="0"/>
      <w:divBdr>
        <w:top w:val="none" w:sz="0" w:space="0" w:color="auto"/>
        <w:left w:val="none" w:sz="0" w:space="0" w:color="auto"/>
        <w:bottom w:val="none" w:sz="0" w:space="0" w:color="auto"/>
        <w:right w:val="none" w:sz="0" w:space="0" w:color="auto"/>
      </w:divBdr>
    </w:div>
    <w:div w:id="20967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7FF7-41D0-4807-9AC3-570FD828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5</cp:revision>
  <cp:lastPrinted>2022-07-13T06:44:00Z</cp:lastPrinted>
  <dcterms:created xsi:type="dcterms:W3CDTF">2025-06-16T12:04:00Z</dcterms:created>
  <dcterms:modified xsi:type="dcterms:W3CDTF">2025-07-10T07:37:00Z</dcterms:modified>
</cp:coreProperties>
</file>